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B3ED2" w14:textId="551B7658" w:rsidR="001F0879" w:rsidRPr="00E628E7" w:rsidRDefault="001F0879" w:rsidP="00DE4BA4">
      <w:pPr>
        <w:ind w:left="630" w:hanging="630"/>
        <w:jc w:val="both"/>
        <w:rPr>
          <w:rFonts w:ascii="Book Antiqua" w:hAnsi="Book Antiqua"/>
          <w:b/>
          <w:bCs/>
          <w:color w:val="0000FF"/>
          <w:sz w:val="23"/>
          <w:szCs w:val="23"/>
        </w:rPr>
      </w:pPr>
      <w:r>
        <w:rPr>
          <w:rFonts w:ascii="Book Antiqua" w:hAnsi="Book Antiqua"/>
          <w:b/>
          <w:bCs/>
          <w:color w:val="0000FF"/>
          <w:sz w:val="23"/>
          <w:szCs w:val="23"/>
        </w:rPr>
        <w:t>Package: “</w:t>
      </w:r>
      <w:r w:rsidRPr="00E628E7">
        <w:rPr>
          <w:rFonts w:ascii="Book Antiqua" w:hAnsi="Book Antiqua"/>
          <w:b/>
          <w:bCs/>
          <w:color w:val="0000FF"/>
          <w:sz w:val="23"/>
          <w:szCs w:val="23"/>
        </w:rPr>
        <w:t>Making Temporary Bypass</w:t>
      </w:r>
      <w:r>
        <w:rPr>
          <w:rFonts w:ascii="Book Antiqua" w:hAnsi="Book Antiqua"/>
          <w:b/>
          <w:bCs/>
          <w:color w:val="0000FF"/>
          <w:sz w:val="23"/>
          <w:szCs w:val="23"/>
        </w:rPr>
        <w:t xml:space="preserve"> </w:t>
      </w:r>
      <w:r w:rsidRPr="00E628E7">
        <w:rPr>
          <w:rFonts w:ascii="Book Antiqua" w:hAnsi="Book Antiqua"/>
          <w:b/>
          <w:bCs/>
          <w:color w:val="0000FF"/>
          <w:sz w:val="23"/>
          <w:szCs w:val="23"/>
        </w:rPr>
        <w:t>Arrangement for HT (33kV and 11kV) &amp; LT (415V) line</w:t>
      </w:r>
      <w:r>
        <w:rPr>
          <w:rFonts w:ascii="Book Antiqua" w:hAnsi="Book Antiqua"/>
          <w:b/>
          <w:bCs/>
          <w:color w:val="0000FF"/>
          <w:sz w:val="23"/>
          <w:szCs w:val="23"/>
        </w:rPr>
        <w:t xml:space="preserve"> </w:t>
      </w:r>
      <w:r w:rsidRPr="00E628E7">
        <w:rPr>
          <w:rFonts w:ascii="Book Antiqua" w:hAnsi="Book Antiqua"/>
          <w:b/>
          <w:bCs/>
          <w:color w:val="0000FF"/>
          <w:sz w:val="23"/>
          <w:szCs w:val="23"/>
        </w:rPr>
        <w:t xml:space="preserve">crossings during stringing of </w:t>
      </w:r>
      <w:r w:rsidR="00D42590" w:rsidRPr="00AB51CE">
        <w:rPr>
          <w:rFonts w:ascii="Book Antiqua" w:hAnsi="Book Antiqua"/>
          <w:b/>
          <w:bCs/>
          <w:color w:val="0000FF"/>
          <w:sz w:val="23"/>
          <w:szCs w:val="23"/>
        </w:rPr>
        <w:t>765KV Bidar-Maheshwaram D/</w:t>
      </w:r>
      <w:r w:rsidR="00D42590">
        <w:rPr>
          <w:rFonts w:ascii="Book Antiqua" w:hAnsi="Book Antiqua"/>
          <w:b/>
          <w:bCs/>
          <w:color w:val="0000FF"/>
          <w:sz w:val="23"/>
          <w:szCs w:val="23"/>
        </w:rPr>
        <w:t xml:space="preserve">C </w:t>
      </w:r>
      <w:r w:rsidRPr="00E628E7">
        <w:rPr>
          <w:rFonts w:ascii="Book Antiqua" w:hAnsi="Book Antiqua"/>
          <w:b/>
          <w:bCs/>
          <w:color w:val="0000FF"/>
          <w:sz w:val="23"/>
          <w:szCs w:val="23"/>
        </w:rPr>
        <w:t>Transmission Line</w:t>
      </w:r>
      <w:r>
        <w:rPr>
          <w:rFonts w:ascii="Book Antiqua" w:hAnsi="Book Antiqua"/>
          <w:b/>
          <w:bCs/>
          <w:color w:val="0000FF"/>
          <w:sz w:val="23"/>
          <w:szCs w:val="23"/>
        </w:rPr>
        <w:t>”</w:t>
      </w:r>
    </w:p>
    <w:p w14:paraId="68D0AA26" w14:textId="77777777" w:rsidR="00A332F1" w:rsidRPr="00BA73F1" w:rsidRDefault="00A332F1" w:rsidP="00FA4EC8">
      <w:pPr>
        <w:jc w:val="both"/>
        <w:rPr>
          <w:rFonts w:ascii="Book Antiqua" w:hAnsi="Book Antiqua"/>
          <w:b/>
          <w:bCs/>
        </w:rPr>
      </w:pPr>
      <w:bookmarkStart w:id="0" w:name="_Hlk138345662"/>
      <w:r w:rsidRPr="00BA73F1">
        <w:rPr>
          <w:rFonts w:ascii="Book Antiqua" w:hAnsi="Book Antiqua"/>
          <w:b/>
          <w:bCs/>
        </w:rPr>
        <w:t xml:space="preserve">Packages: </w:t>
      </w:r>
    </w:p>
    <w:p w14:paraId="281C615A" w14:textId="77777777" w:rsidR="00A332F1" w:rsidRPr="003E2639" w:rsidRDefault="00A332F1" w:rsidP="00FA4EC8">
      <w:pPr>
        <w:jc w:val="both"/>
        <w:rPr>
          <w:rFonts w:ascii="Book Antiqua" w:hAnsi="Book Antiqua"/>
          <w:b/>
          <w:bCs/>
          <w:color w:val="0000FF"/>
        </w:rPr>
      </w:pPr>
      <w:r w:rsidRPr="00BA73F1">
        <w:rPr>
          <w:rFonts w:ascii="Book Antiqua" w:hAnsi="Book Antiqua"/>
          <w:b/>
          <w:bCs/>
        </w:rPr>
        <w:t xml:space="preserve">Pkg-I : </w:t>
      </w:r>
      <w:r>
        <w:rPr>
          <w:rFonts w:ascii="Book Antiqua" w:hAnsi="Book Antiqua"/>
          <w:b/>
          <w:bCs/>
          <w:color w:val="0000FF"/>
        </w:rPr>
        <w:t>765</w:t>
      </w:r>
      <w:r w:rsidRPr="00BA73F1">
        <w:rPr>
          <w:rFonts w:ascii="Book Antiqua" w:hAnsi="Book Antiqua"/>
          <w:b/>
          <w:bCs/>
          <w:color w:val="0000FF"/>
        </w:rPr>
        <w:t xml:space="preserve">kV D/C </w:t>
      </w:r>
      <w:r w:rsidRPr="00AB51CE">
        <w:rPr>
          <w:rFonts w:ascii="Book Antiqua" w:hAnsi="Book Antiqua"/>
          <w:b/>
          <w:bCs/>
          <w:color w:val="0000FF"/>
          <w:sz w:val="23"/>
          <w:szCs w:val="23"/>
        </w:rPr>
        <w:t xml:space="preserve">Bidar-Maheshwaram </w:t>
      </w:r>
      <w:r>
        <w:rPr>
          <w:rFonts w:ascii="Book Antiqua" w:hAnsi="Book Antiqua"/>
          <w:b/>
          <w:bCs/>
          <w:color w:val="0000FF"/>
        </w:rPr>
        <w:t>(</w:t>
      </w:r>
      <w:r w:rsidRPr="00C5662E">
        <w:rPr>
          <w:rFonts w:ascii="Book Antiqua" w:hAnsi="Book Antiqua"/>
          <w:b/>
          <w:bCs/>
          <w:color w:val="0000FF"/>
          <w:lang w:bidi="ar-SA"/>
        </w:rPr>
        <w:t>Bidar PS</w:t>
      </w:r>
      <w:r>
        <w:rPr>
          <w:rFonts w:ascii="Book Antiqua" w:hAnsi="Book Antiqua"/>
          <w:b/>
          <w:bCs/>
          <w:color w:val="0000FF"/>
        </w:rPr>
        <w:t xml:space="preserve"> </w:t>
      </w:r>
      <w:r w:rsidRPr="00C5662E">
        <w:rPr>
          <w:rFonts w:ascii="Book Antiqua" w:hAnsi="Book Antiqua"/>
          <w:b/>
          <w:bCs/>
          <w:color w:val="0000FF"/>
          <w:lang w:bidi="ar-SA"/>
        </w:rPr>
        <w:t>Gantry to Common point</w:t>
      </w:r>
      <w:r>
        <w:rPr>
          <w:rFonts w:ascii="Book Antiqua" w:hAnsi="Book Antiqua"/>
          <w:b/>
          <w:bCs/>
          <w:color w:val="0000FF"/>
        </w:rPr>
        <w:t xml:space="preserve"> </w:t>
      </w:r>
      <w:r w:rsidRPr="00C5662E">
        <w:rPr>
          <w:rFonts w:ascii="Book Antiqua" w:hAnsi="Book Antiqua"/>
          <w:b/>
          <w:bCs/>
          <w:color w:val="0000FF"/>
          <w:lang w:bidi="ar-SA"/>
        </w:rPr>
        <w:t>AP44</w:t>
      </w:r>
      <w:r w:rsidRPr="003E2639">
        <w:rPr>
          <w:rFonts w:ascii="Book Antiqua" w:hAnsi="Book Antiqua"/>
          <w:b/>
          <w:bCs/>
          <w:color w:val="0000FF"/>
        </w:rPr>
        <w:t xml:space="preserve">) Transmission line </w:t>
      </w:r>
      <w:r w:rsidRPr="00BA73F1">
        <w:rPr>
          <w:rFonts w:ascii="Book Antiqua" w:hAnsi="Book Antiqua"/>
          <w:b/>
          <w:bCs/>
          <w:color w:val="0000FF"/>
        </w:rPr>
        <w:t>(T</w:t>
      </w:r>
      <w:r>
        <w:rPr>
          <w:rFonts w:ascii="Book Antiqua" w:hAnsi="Book Antiqua"/>
          <w:b/>
          <w:bCs/>
          <w:color w:val="0000FF"/>
        </w:rPr>
        <w:t>L</w:t>
      </w:r>
      <w:r w:rsidRPr="00BA73F1">
        <w:rPr>
          <w:rFonts w:ascii="Book Antiqua" w:hAnsi="Book Antiqua"/>
          <w:b/>
          <w:bCs/>
          <w:color w:val="0000FF"/>
        </w:rPr>
        <w:t xml:space="preserve">-01) </w:t>
      </w:r>
      <w:r>
        <w:rPr>
          <w:rFonts w:ascii="Book Antiqua" w:hAnsi="Book Antiqua"/>
          <w:b/>
          <w:bCs/>
          <w:color w:val="0000FF"/>
        </w:rPr>
        <w:t>&amp;</w:t>
      </w:r>
    </w:p>
    <w:p w14:paraId="2AD21DAC" w14:textId="77777777" w:rsidR="00A332F1" w:rsidRPr="007D1B27" w:rsidRDefault="00A332F1" w:rsidP="00FA4EC8">
      <w:pPr>
        <w:jc w:val="both"/>
        <w:rPr>
          <w:rFonts w:ascii="Book Antiqua" w:hAnsi="Book Antiqua"/>
          <w:b/>
          <w:bCs/>
          <w:color w:val="0000FF"/>
        </w:rPr>
      </w:pPr>
      <w:r w:rsidRPr="00E205EE">
        <w:rPr>
          <w:rFonts w:ascii="Book Antiqua" w:hAnsi="Book Antiqua"/>
          <w:b/>
          <w:bCs/>
        </w:rPr>
        <w:t>Pkg-II</w:t>
      </w:r>
      <w:r>
        <w:rPr>
          <w:rFonts w:ascii="Book Antiqua" w:hAnsi="Book Antiqua"/>
          <w:b/>
          <w:bCs/>
        </w:rPr>
        <w:t xml:space="preserve"> </w:t>
      </w:r>
      <w:r w:rsidRPr="00BA73F1">
        <w:rPr>
          <w:rFonts w:ascii="Book Antiqua" w:hAnsi="Book Antiqua"/>
          <w:b/>
          <w:bCs/>
          <w:color w:val="0000FF"/>
        </w:rPr>
        <w:t xml:space="preserve">: </w:t>
      </w:r>
      <w:r>
        <w:rPr>
          <w:rFonts w:ascii="Book Antiqua" w:hAnsi="Book Antiqua"/>
          <w:b/>
          <w:bCs/>
          <w:color w:val="0000FF"/>
        </w:rPr>
        <w:t>765</w:t>
      </w:r>
      <w:r w:rsidRPr="00BA73F1">
        <w:rPr>
          <w:rFonts w:ascii="Book Antiqua" w:hAnsi="Book Antiqua"/>
          <w:b/>
          <w:bCs/>
          <w:color w:val="0000FF"/>
        </w:rPr>
        <w:t xml:space="preserve">kV D/C </w:t>
      </w:r>
      <w:r w:rsidRPr="00E628E7">
        <w:rPr>
          <w:rFonts w:ascii="Book Antiqua" w:hAnsi="Book Antiqua"/>
          <w:b/>
          <w:bCs/>
          <w:color w:val="0000FF"/>
          <w:sz w:val="23"/>
          <w:szCs w:val="23"/>
        </w:rPr>
        <w:t>K</w:t>
      </w:r>
      <w:r>
        <w:rPr>
          <w:rFonts w:ascii="Book Antiqua" w:hAnsi="Book Antiqua"/>
          <w:b/>
          <w:bCs/>
          <w:color w:val="0000FF"/>
          <w:sz w:val="23"/>
          <w:szCs w:val="23"/>
        </w:rPr>
        <w:t>oppal</w:t>
      </w:r>
      <w:r w:rsidRPr="00E628E7">
        <w:rPr>
          <w:rFonts w:ascii="Book Antiqua" w:hAnsi="Book Antiqua"/>
          <w:b/>
          <w:bCs/>
          <w:color w:val="0000FF"/>
          <w:sz w:val="23"/>
          <w:szCs w:val="23"/>
        </w:rPr>
        <w:t>-II</w:t>
      </w:r>
      <w:r>
        <w:rPr>
          <w:rFonts w:ascii="Book Antiqua" w:hAnsi="Book Antiqua"/>
          <w:b/>
          <w:bCs/>
          <w:color w:val="0000FF"/>
          <w:sz w:val="23"/>
          <w:szCs w:val="23"/>
        </w:rPr>
        <w:t xml:space="preserve"> PS</w:t>
      </w:r>
      <w:r w:rsidRPr="00E628E7">
        <w:rPr>
          <w:rFonts w:ascii="Book Antiqua" w:hAnsi="Book Antiqua"/>
          <w:b/>
          <w:bCs/>
          <w:color w:val="0000FF"/>
          <w:sz w:val="23"/>
          <w:szCs w:val="23"/>
        </w:rPr>
        <w:t xml:space="preserve"> -</w:t>
      </w:r>
      <w:r>
        <w:rPr>
          <w:rFonts w:ascii="Book Antiqua" w:hAnsi="Book Antiqua"/>
          <w:b/>
          <w:bCs/>
          <w:color w:val="0000FF"/>
          <w:sz w:val="23"/>
          <w:szCs w:val="23"/>
        </w:rPr>
        <w:t xml:space="preserve"> Raichur</w:t>
      </w:r>
      <w:r w:rsidRPr="00E628E7">
        <w:rPr>
          <w:rFonts w:ascii="Book Antiqua" w:hAnsi="Book Antiqua"/>
          <w:b/>
          <w:bCs/>
          <w:color w:val="0000FF"/>
          <w:sz w:val="23"/>
          <w:szCs w:val="23"/>
        </w:rPr>
        <w:t xml:space="preserve"> </w:t>
      </w:r>
      <w:r>
        <w:rPr>
          <w:rFonts w:ascii="Book Antiqua" w:hAnsi="Book Antiqua"/>
          <w:b/>
          <w:bCs/>
          <w:color w:val="0000FF"/>
        </w:rPr>
        <w:t>(</w:t>
      </w:r>
      <w:r w:rsidRPr="00C1414D">
        <w:rPr>
          <w:rFonts w:ascii="Book Antiqua" w:hAnsi="Book Antiqua"/>
          <w:b/>
          <w:bCs/>
          <w:color w:val="0000FF"/>
          <w:lang w:bidi="ar-SA"/>
        </w:rPr>
        <w:t>Common</w:t>
      </w:r>
      <w:r>
        <w:rPr>
          <w:rFonts w:ascii="Book Antiqua" w:hAnsi="Book Antiqua"/>
          <w:b/>
          <w:bCs/>
          <w:color w:val="0000FF"/>
        </w:rPr>
        <w:t xml:space="preserve"> </w:t>
      </w:r>
      <w:r w:rsidRPr="00C1414D">
        <w:rPr>
          <w:rFonts w:ascii="Book Antiqua" w:hAnsi="Book Antiqua"/>
          <w:b/>
          <w:bCs/>
          <w:color w:val="0000FF"/>
          <w:lang w:bidi="ar-SA"/>
        </w:rPr>
        <w:t>point AP44 to Maheshwaram</w:t>
      </w:r>
      <w:r>
        <w:rPr>
          <w:rFonts w:ascii="Book Antiqua" w:hAnsi="Book Antiqua"/>
          <w:b/>
          <w:bCs/>
          <w:color w:val="0000FF"/>
        </w:rPr>
        <w:t xml:space="preserve"> </w:t>
      </w:r>
      <w:r w:rsidRPr="00C1414D">
        <w:rPr>
          <w:rFonts w:ascii="Book Antiqua" w:hAnsi="Book Antiqua"/>
          <w:b/>
          <w:bCs/>
          <w:color w:val="0000FF"/>
          <w:lang w:bidi="ar-SA"/>
        </w:rPr>
        <w:t>Gantry)</w:t>
      </w:r>
      <w:r>
        <w:rPr>
          <w:rFonts w:ascii="Book Antiqua" w:hAnsi="Book Antiqua"/>
          <w:b/>
          <w:bCs/>
          <w:color w:val="0000FF"/>
        </w:rPr>
        <w:t xml:space="preserve"> </w:t>
      </w:r>
      <w:r w:rsidRPr="00BA73F1">
        <w:rPr>
          <w:rFonts w:ascii="Book Antiqua" w:hAnsi="Book Antiqua"/>
          <w:b/>
          <w:bCs/>
          <w:color w:val="0000FF"/>
        </w:rPr>
        <w:t>Transmission line (T</w:t>
      </w:r>
      <w:r>
        <w:rPr>
          <w:rFonts w:ascii="Book Antiqua" w:hAnsi="Book Antiqua"/>
          <w:b/>
          <w:bCs/>
          <w:color w:val="0000FF"/>
        </w:rPr>
        <w:t>L</w:t>
      </w:r>
      <w:r w:rsidRPr="00BA73F1">
        <w:rPr>
          <w:rFonts w:ascii="Book Antiqua" w:hAnsi="Book Antiqua"/>
          <w:b/>
          <w:bCs/>
          <w:color w:val="0000FF"/>
        </w:rPr>
        <w:t xml:space="preserve">02) </w:t>
      </w:r>
    </w:p>
    <w:p w14:paraId="110A5774" w14:textId="77777777" w:rsidR="00A332F1" w:rsidRPr="00BA73F1" w:rsidRDefault="00A332F1" w:rsidP="00FA4EC8">
      <w:pPr>
        <w:jc w:val="both"/>
        <w:rPr>
          <w:rFonts w:ascii="Book Antiqua" w:hAnsi="Book Antiqua"/>
          <w:b/>
          <w:bCs/>
        </w:rPr>
      </w:pPr>
      <w:r w:rsidRPr="00BA73F1">
        <w:rPr>
          <w:rFonts w:ascii="Book Antiqua" w:hAnsi="Book Antiqua"/>
          <w:b/>
          <w:bCs/>
        </w:rPr>
        <w:t>Specification Nos :</w:t>
      </w:r>
    </w:p>
    <w:p w14:paraId="54C9BF27" w14:textId="746B95FF" w:rsidR="00A332F1" w:rsidRPr="004607CD" w:rsidRDefault="00A332F1" w:rsidP="00FA4EC8">
      <w:pPr>
        <w:pStyle w:val="Default"/>
        <w:rPr>
          <w:rFonts w:ascii="Book Antiqua" w:hAnsi="Book Antiqua"/>
          <w:b/>
          <w:bCs/>
          <w:color w:val="0000FF"/>
          <w:lang w:val="en-IN"/>
        </w:rPr>
      </w:pPr>
      <w:r w:rsidRPr="00BA73F1">
        <w:rPr>
          <w:rFonts w:ascii="Book Antiqua" w:hAnsi="Book Antiqua"/>
          <w:b/>
          <w:bCs/>
          <w:color w:val="0000FF"/>
        </w:rPr>
        <w:t>SR-I/C&amp;M/WC-</w:t>
      </w:r>
      <w:r>
        <w:rPr>
          <w:rFonts w:ascii="Book Antiqua" w:hAnsi="Book Antiqua"/>
          <w:b/>
          <w:bCs/>
          <w:color w:val="0000FF"/>
        </w:rPr>
        <w:t>412</w:t>
      </w:r>
      <w:r w:rsidR="00AB3017">
        <w:rPr>
          <w:rFonts w:ascii="Book Antiqua" w:hAnsi="Book Antiqua"/>
          <w:b/>
          <w:bCs/>
          <w:color w:val="0000FF"/>
        </w:rPr>
        <w:t>5</w:t>
      </w:r>
      <w:r>
        <w:rPr>
          <w:rFonts w:ascii="Book Antiqua" w:hAnsi="Book Antiqua"/>
          <w:b/>
          <w:bCs/>
          <w:color w:val="0000FF"/>
        </w:rPr>
        <w:t>(A)/</w:t>
      </w:r>
      <w:r w:rsidRPr="00BA73F1">
        <w:rPr>
          <w:rFonts w:ascii="Book Antiqua" w:hAnsi="Book Antiqua"/>
          <w:b/>
          <w:bCs/>
          <w:color w:val="0000FF"/>
        </w:rPr>
        <w:t>202</w:t>
      </w:r>
      <w:r>
        <w:rPr>
          <w:rFonts w:ascii="Book Antiqua" w:hAnsi="Book Antiqua"/>
          <w:b/>
          <w:bCs/>
          <w:color w:val="0000FF"/>
        </w:rPr>
        <w:t>5</w:t>
      </w:r>
      <w:r w:rsidRPr="00BA73F1">
        <w:rPr>
          <w:rFonts w:ascii="Book Antiqua" w:hAnsi="Book Antiqua"/>
          <w:b/>
          <w:bCs/>
          <w:color w:val="0000FF"/>
        </w:rPr>
        <w:t>/RFx-</w:t>
      </w:r>
      <w:r w:rsidRPr="00486706">
        <w:rPr>
          <w:rFonts w:ascii="Book Antiqua" w:hAnsi="Book Antiqua"/>
          <w:b/>
          <w:bCs/>
          <w:color w:val="0000FF"/>
        </w:rPr>
        <w:t>5002004339</w:t>
      </w:r>
      <w:r w:rsidRPr="00A934FE">
        <w:rPr>
          <w:rFonts w:ascii="Book Antiqua" w:hAnsi="Book Antiqua"/>
          <w:b/>
          <w:bCs/>
          <w:color w:val="0000FF"/>
        </w:rPr>
        <w:t xml:space="preserve"> (</w:t>
      </w:r>
      <w:r w:rsidRPr="004607CD">
        <w:rPr>
          <w:rFonts w:ascii="Book Antiqua" w:hAnsi="Book Antiqua"/>
          <w:b/>
          <w:bCs/>
          <w:color w:val="0000FF"/>
          <w:lang w:val="en-IN"/>
        </w:rPr>
        <w:t>SR1/T/W-TW/DOM/B00/25/03</w:t>
      </w:r>
      <w:r>
        <w:rPr>
          <w:rFonts w:ascii="Book Antiqua" w:hAnsi="Book Antiqua"/>
          <w:b/>
          <w:bCs/>
          <w:color w:val="0000FF"/>
          <w:lang w:val="en-IN"/>
        </w:rPr>
        <w:t>791</w:t>
      </w:r>
      <w:r w:rsidRPr="00376CA5">
        <w:rPr>
          <w:rFonts w:ascii="Book Antiqua" w:hAnsi="Book Antiqua"/>
          <w:b/>
          <w:bCs/>
          <w:color w:val="0000FF"/>
        </w:rPr>
        <w:t>)</w:t>
      </w:r>
      <w:r w:rsidRPr="00A934FE">
        <w:rPr>
          <w:rFonts w:ascii="Book Antiqua" w:hAnsi="Book Antiqua"/>
          <w:b/>
          <w:bCs/>
          <w:color w:val="0000FF"/>
        </w:rPr>
        <w:t xml:space="preserve"> (Pkg-I) &amp;</w:t>
      </w:r>
    </w:p>
    <w:p w14:paraId="5AB715FB" w14:textId="16AC4BC9" w:rsidR="00A332F1" w:rsidRPr="00BA73F1" w:rsidRDefault="00A332F1" w:rsidP="00A332F1">
      <w:pPr>
        <w:pStyle w:val="Default"/>
        <w:ind w:right="-176"/>
        <w:rPr>
          <w:rFonts w:ascii="Book Antiqua" w:hAnsi="Book Antiqua"/>
          <w:b/>
          <w:bCs/>
          <w:color w:val="0000FF"/>
        </w:rPr>
      </w:pPr>
      <w:r w:rsidRPr="00A934FE">
        <w:rPr>
          <w:rFonts w:ascii="Book Antiqua" w:hAnsi="Book Antiqua"/>
          <w:b/>
          <w:bCs/>
          <w:color w:val="0000FF"/>
        </w:rPr>
        <w:t>SR-I/C&amp;M/WC-4</w:t>
      </w:r>
      <w:r>
        <w:rPr>
          <w:rFonts w:ascii="Book Antiqua" w:hAnsi="Book Antiqua"/>
          <w:b/>
          <w:bCs/>
          <w:color w:val="0000FF"/>
        </w:rPr>
        <w:t>12</w:t>
      </w:r>
      <w:r w:rsidR="00AB3017">
        <w:rPr>
          <w:rFonts w:ascii="Book Antiqua" w:hAnsi="Book Antiqua"/>
          <w:b/>
          <w:bCs/>
          <w:color w:val="0000FF"/>
        </w:rPr>
        <w:t>5</w:t>
      </w:r>
      <w:r>
        <w:rPr>
          <w:rFonts w:ascii="Book Antiqua" w:hAnsi="Book Antiqua"/>
          <w:b/>
          <w:bCs/>
          <w:color w:val="0000FF"/>
        </w:rPr>
        <w:t>(B)</w:t>
      </w:r>
      <w:r w:rsidRPr="00A934FE">
        <w:rPr>
          <w:rFonts w:ascii="Book Antiqua" w:hAnsi="Book Antiqua"/>
          <w:b/>
          <w:bCs/>
          <w:color w:val="0000FF"/>
        </w:rPr>
        <w:t>/2025/RFx-</w:t>
      </w:r>
      <w:r w:rsidRPr="00D83890">
        <w:rPr>
          <w:rFonts w:ascii="Book Antiqua" w:hAnsi="Book Antiqua"/>
          <w:b/>
          <w:bCs/>
          <w:color w:val="0000FF"/>
        </w:rPr>
        <w:t>500200434</w:t>
      </w:r>
      <w:r>
        <w:rPr>
          <w:rFonts w:ascii="Book Antiqua" w:hAnsi="Book Antiqua"/>
          <w:b/>
          <w:bCs/>
          <w:color w:val="0000FF"/>
        </w:rPr>
        <w:t xml:space="preserve">0 </w:t>
      </w:r>
      <w:r w:rsidRPr="00BA73F1">
        <w:rPr>
          <w:rFonts w:ascii="Book Antiqua" w:hAnsi="Book Antiqua"/>
          <w:b/>
          <w:bCs/>
          <w:color w:val="0000FF"/>
        </w:rPr>
        <w:t>(</w:t>
      </w:r>
      <w:r w:rsidRPr="00030C94">
        <w:rPr>
          <w:rFonts w:ascii="Book Antiqua" w:hAnsi="Book Antiqua"/>
          <w:b/>
          <w:bCs/>
          <w:color w:val="0000FF"/>
        </w:rPr>
        <w:t>SR1/T/W-TW/DOM/B00/25/03792</w:t>
      </w:r>
      <w:r w:rsidRPr="00BA73F1">
        <w:rPr>
          <w:rFonts w:ascii="Book Antiqua" w:hAnsi="Book Antiqua"/>
          <w:b/>
          <w:bCs/>
          <w:color w:val="0000FF"/>
        </w:rPr>
        <w:t>)</w:t>
      </w:r>
      <w:r>
        <w:rPr>
          <w:rFonts w:ascii="Book Antiqua" w:hAnsi="Book Antiqua"/>
          <w:b/>
          <w:bCs/>
          <w:color w:val="0000FF"/>
        </w:rPr>
        <w:t xml:space="preserve"> </w:t>
      </w:r>
      <w:r w:rsidRPr="00BA73F1">
        <w:rPr>
          <w:rFonts w:ascii="Book Antiqua" w:hAnsi="Book Antiqua"/>
          <w:b/>
          <w:bCs/>
          <w:color w:val="0000FF"/>
        </w:rPr>
        <w:t xml:space="preserve">(Pkg-II)  </w:t>
      </w:r>
    </w:p>
    <w:tbl>
      <w:tblPr>
        <w:tblStyle w:val="TableGrid"/>
        <w:tblpPr w:leftFromText="180" w:rightFromText="180" w:vertAnchor="text" w:horzAnchor="margin" w:tblpX="-10" w:tblpY="310"/>
        <w:tblW w:w="10070" w:type="dxa"/>
        <w:tblLook w:val="04A0" w:firstRow="1" w:lastRow="0" w:firstColumn="1" w:lastColumn="0" w:noHBand="0" w:noVBand="1"/>
      </w:tblPr>
      <w:tblGrid>
        <w:gridCol w:w="10070"/>
      </w:tblGrid>
      <w:tr w:rsidR="005B64C3" w:rsidRPr="00344C9F" w14:paraId="02C3D48E" w14:textId="77777777" w:rsidTr="003E3D7E">
        <w:tc>
          <w:tcPr>
            <w:tcW w:w="10070" w:type="dxa"/>
          </w:tcPr>
          <w:bookmarkEnd w:id="0"/>
          <w:p w14:paraId="1FE72D5C"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b/>
                <w:bCs/>
                <w:szCs w:val="24"/>
              </w:rPr>
              <w:t>QUALIFICATION REQUIREMENTS OF THE BIDDER</w:t>
            </w:r>
          </w:p>
        </w:tc>
      </w:tr>
      <w:tr w:rsidR="005B64C3" w:rsidRPr="00344C9F" w14:paraId="77CDB0CE" w14:textId="77777777" w:rsidTr="003E3D7E">
        <w:tc>
          <w:tcPr>
            <w:tcW w:w="10070" w:type="dxa"/>
          </w:tcPr>
          <w:p w14:paraId="2DBDEC8E" w14:textId="77777777" w:rsidR="005B64C3" w:rsidRPr="00344C9F" w:rsidRDefault="005B64C3" w:rsidP="005B64C3">
            <w:pPr>
              <w:numPr>
                <w:ilvl w:val="0"/>
                <w:numId w:val="1"/>
              </w:numPr>
              <w:rPr>
                <w:rFonts w:ascii="Times New Roman" w:hAnsi="Times New Roman" w:cs="Times New Roman"/>
                <w:szCs w:val="24"/>
              </w:rPr>
            </w:pPr>
            <w:r w:rsidRPr="00344C9F">
              <w:rPr>
                <w:rFonts w:ascii="Times New Roman" w:hAnsi="Times New Roman" w:cs="Times New Roman"/>
                <w:b/>
                <w:bCs/>
                <w:szCs w:val="24"/>
                <w:u w:val="single"/>
              </w:rPr>
              <w:t>General</w:t>
            </w:r>
          </w:p>
          <w:p w14:paraId="6A28DA6E" w14:textId="77777777" w:rsidR="005B64C3" w:rsidRPr="00344C9F" w:rsidRDefault="005B64C3" w:rsidP="005B64C3">
            <w:pPr>
              <w:numPr>
                <w:ilvl w:val="0"/>
                <w:numId w:val="2"/>
              </w:numPr>
              <w:jc w:val="both"/>
              <w:rPr>
                <w:rFonts w:ascii="Times New Roman" w:hAnsi="Times New Roman" w:cs="Times New Roman"/>
                <w:szCs w:val="24"/>
              </w:rPr>
            </w:pPr>
            <w:r w:rsidRPr="00344C9F">
              <w:rPr>
                <w:rFonts w:ascii="Times New Roman" w:hAnsi="Times New Roman" w:cs="Times New Roman"/>
                <w:szCs w:val="24"/>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taken into account in determining the Bidder’s compliance with the qualifying criteria. The bid can be submitted by an individual firm meeting the Qualifying Requirement (QR).</w:t>
            </w:r>
          </w:p>
          <w:p w14:paraId="3C508C72" w14:textId="77777777" w:rsidR="005B64C3" w:rsidRPr="00344C9F" w:rsidRDefault="005B64C3" w:rsidP="003E3D7E">
            <w:pPr>
              <w:ind w:left="720"/>
              <w:jc w:val="both"/>
              <w:rPr>
                <w:rFonts w:ascii="Times New Roman" w:hAnsi="Times New Roman" w:cs="Times New Roman"/>
                <w:szCs w:val="24"/>
              </w:rPr>
            </w:pPr>
          </w:p>
          <w:p w14:paraId="7928CD20" w14:textId="77777777" w:rsidR="005B64C3" w:rsidRPr="00344C9F" w:rsidRDefault="005B64C3" w:rsidP="005B64C3">
            <w:pPr>
              <w:numPr>
                <w:ilvl w:val="0"/>
                <w:numId w:val="2"/>
              </w:numPr>
              <w:jc w:val="both"/>
              <w:rPr>
                <w:rFonts w:ascii="Times New Roman" w:hAnsi="Times New Roman" w:cs="Times New Roman"/>
                <w:szCs w:val="24"/>
              </w:rPr>
            </w:pPr>
            <w:r w:rsidRPr="00344C9F">
              <w:rPr>
                <w:rFonts w:ascii="Times New Roman" w:hAnsi="Times New Roman" w:cs="Times New Roman"/>
                <w:szCs w:val="24"/>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p w14:paraId="2D522B0E" w14:textId="77777777" w:rsidR="005B64C3" w:rsidRPr="00344C9F" w:rsidRDefault="005B64C3" w:rsidP="003E3D7E">
            <w:pPr>
              <w:pStyle w:val="ListParagraph"/>
              <w:rPr>
                <w:rFonts w:ascii="Times New Roman" w:hAnsi="Times New Roman" w:cs="Times New Roman"/>
                <w:szCs w:val="24"/>
              </w:rPr>
            </w:pPr>
          </w:p>
          <w:p w14:paraId="444A7740" w14:textId="77777777" w:rsidR="005B64C3" w:rsidRPr="00344C9F" w:rsidRDefault="005B64C3" w:rsidP="005B64C3">
            <w:pPr>
              <w:numPr>
                <w:ilvl w:val="0"/>
                <w:numId w:val="2"/>
              </w:numPr>
              <w:rPr>
                <w:rFonts w:ascii="Times New Roman" w:hAnsi="Times New Roman" w:cs="Times New Roman"/>
                <w:szCs w:val="24"/>
              </w:rPr>
            </w:pPr>
            <w:r w:rsidRPr="00344C9F">
              <w:rPr>
                <w:rFonts w:ascii="Times New Roman" w:hAnsi="Times New Roman" w:cs="Times New Roman"/>
                <w:szCs w:val="24"/>
              </w:rPr>
              <w:t>POWERGRID reserves the right to waive off minor deviation if they do not materially affect the capability of the bidder to perform the contract.</w:t>
            </w:r>
          </w:p>
        </w:tc>
      </w:tr>
      <w:tr w:rsidR="005B64C3" w:rsidRPr="00344C9F" w14:paraId="7172427C" w14:textId="77777777" w:rsidTr="003E3D7E">
        <w:tc>
          <w:tcPr>
            <w:tcW w:w="10070" w:type="dxa"/>
          </w:tcPr>
          <w:p w14:paraId="2904D7E2" w14:textId="77777777" w:rsidR="005B64C3" w:rsidRPr="00344C9F" w:rsidRDefault="005B64C3" w:rsidP="005B64C3">
            <w:pPr>
              <w:numPr>
                <w:ilvl w:val="0"/>
                <w:numId w:val="3"/>
              </w:numPr>
              <w:rPr>
                <w:rFonts w:ascii="Times New Roman" w:hAnsi="Times New Roman" w:cs="Times New Roman"/>
                <w:szCs w:val="24"/>
              </w:rPr>
            </w:pPr>
            <w:r w:rsidRPr="00344C9F">
              <w:rPr>
                <w:rFonts w:ascii="Times New Roman" w:hAnsi="Times New Roman" w:cs="Times New Roman"/>
                <w:b/>
                <w:bCs/>
                <w:szCs w:val="24"/>
                <w:u w:val="single"/>
              </w:rPr>
              <w:t xml:space="preserve">Technical Experience </w:t>
            </w:r>
          </w:p>
          <w:p w14:paraId="39DAB51F" w14:textId="4065EEBA" w:rsidR="005B64C3" w:rsidRPr="00344C9F" w:rsidRDefault="005B64C3" w:rsidP="005B64C3">
            <w:pPr>
              <w:pStyle w:val="ListParagraph"/>
              <w:numPr>
                <w:ilvl w:val="0"/>
                <w:numId w:val="5"/>
              </w:numPr>
              <w:jc w:val="both"/>
              <w:rPr>
                <w:rFonts w:ascii="Times New Roman" w:hAnsi="Times New Roman" w:cs="Times New Roman"/>
                <w:szCs w:val="24"/>
              </w:rPr>
            </w:pPr>
            <w:r w:rsidRPr="00344C9F">
              <w:rPr>
                <w:rFonts w:ascii="Times New Roman" w:hAnsi="Times New Roman" w:cs="Times New Roman"/>
                <w:szCs w:val="24"/>
              </w:rPr>
              <w:t>Bidder shall have experience of providing #similar works to PSUs/ Government Departments/ Government Autonomous bodies/ Private/ Multinational Organizations/ Companies during last 07 (seven) years as on the originally scheduled date of bid opening.</w:t>
            </w:r>
          </w:p>
          <w:p w14:paraId="16632CB2" w14:textId="77777777" w:rsidR="005B64C3" w:rsidRPr="00344C9F" w:rsidRDefault="005B64C3" w:rsidP="003E3D7E">
            <w:pPr>
              <w:pStyle w:val="ListParagraph"/>
              <w:jc w:val="both"/>
              <w:rPr>
                <w:rFonts w:ascii="Times New Roman" w:hAnsi="Times New Roman" w:cs="Times New Roman"/>
                <w:szCs w:val="24"/>
              </w:rPr>
            </w:pPr>
          </w:p>
          <w:p w14:paraId="75B6789C" w14:textId="421EF32F" w:rsidR="005B64C3" w:rsidRPr="001F0879" w:rsidRDefault="005B64C3" w:rsidP="001F0879">
            <w:pPr>
              <w:pStyle w:val="ListParagraph"/>
              <w:numPr>
                <w:ilvl w:val="1"/>
                <w:numId w:val="7"/>
              </w:numPr>
              <w:jc w:val="both"/>
              <w:rPr>
                <w:rFonts w:ascii="Times New Roman" w:hAnsi="Times New Roman" w:cs="Times New Roman"/>
                <w:szCs w:val="24"/>
              </w:rPr>
            </w:pPr>
            <w:r w:rsidRPr="001F0879">
              <w:rPr>
                <w:rFonts w:ascii="Times New Roman" w:hAnsi="Times New Roman" w:cs="Times New Roman"/>
                <w:szCs w:val="24"/>
              </w:rPr>
              <w:t>The bidder’s experience should include the following</w:t>
            </w:r>
            <w:r w:rsidR="001F0879" w:rsidRPr="001F0879">
              <w:rPr>
                <w:rFonts w:ascii="Times New Roman" w:hAnsi="Times New Roman" w:cs="Times New Roman"/>
                <w:szCs w:val="24"/>
              </w:rPr>
              <w:t>:</w:t>
            </w:r>
          </w:p>
          <w:tbl>
            <w:tblPr>
              <w:tblW w:w="8892"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6"/>
              <w:gridCol w:w="3514"/>
              <w:gridCol w:w="2356"/>
              <w:gridCol w:w="2126"/>
            </w:tblGrid>
            <w:tr w:rsidR="001F0879" w:rsidRPr="003F0A47" w14:paraId="369AB698" w14:textId="77777777" w:rsidTr="00DE4BA4">
              <w:tc>
                <w:tcPr>
                  <w:tcW w:w="896" w:type="dxa"/>
                  <w:shd w:val="clear" w:color="auto" w:fill="auto"/>
                </w:tcPr>
                <w:p w14:paraId="598B4DE0" w14:textId="77777777" w:rsidR="001F0879" w:rsidRPr="003F0A47" w:rsidRDefault="001F0879" w:rsidP="00AB3017">
                  <w:pPr>
                    <w:framePr w:hSpace="180" w:wrap="around" w:vAnchor="text" w:hAnchor="margin" w:x="-10" w:y="310"/>
                    <w:jc w:val="both"/>
                    <w:rPr>
                      <w:rFonts w:ascii="Book Antiqua" w:hAnsi="Book Antiqua"/>
                      <w:b/>
                      <w:iCs/>
                    </w:rPr>
                  </w:pPr>
                  <w:r w:rsidRPr="003F0A47">
                    <w:rPr>
                      <w:rFonts w:ascii="Book Antiqua" w:hAnsi="Book Antiqua"/>
                      <w:b/>
                      <w:iCs/>
                    </w:rPr>
                    <w:t>Sl.No.</w:t>
                  </w:r>
                </w:p>
              </w:tc>
              <w:tc>
                <w:tcPr>
                  <w:tcW w:w="3514" w:type="dxa"/>
                  <w:shd w:val="clear" w:color="auto" w:fill="auto"/>
                </w:tcPr>
                <w:p w14:paraId="50376364" w14:textId="77777777" w:rsidR="001F0879" w:rsidRPr="003F0A47" w:rsidRDefault="001F0879" w:rsidP="00AB3017">
                  <w:pPr>
                    <w:framePr w:hSpace="180" w:wrap="around" w:vAnchor="text" w:hAnchor="margin" w:x="-10" w:y="310"/>
                    <w:jc w:val="center"/>
                    <w:rPr>
                      <w:rFonts w:ascii="Book Antiqua" w:hAnsi="Book Antiqua"/>
                      <w:b/>
                      <w:iCs/>
                    </w:rPr>
                  </w:pPr>
                  <w:r w:rsidRPr="003F0A47">
                    <w:rPr>
                      <w:rFonts w:ascii="Book Antiqua" w:hAnsi="Book Antiqua"/>
                      <w:b/>
                      <w:iCs/>
                    </w:rPr>
                    <w:t>Criteria</w:t>
                  </w:r>
                </w:p>
              </w:tc>
              <w:tc>
                <w:tcPr>
                  <w:tcW w:w="2356" w:type="dxa"/>
                  <w:shd w:val="clear" w:color="auto" w:fill="auto"/>
                </w:tcPr>
                <w:p w14:paraId="77ECC512" w14:textId="77777777" w:rsidR="001F0879" w:rsidRPr="003F0A47" w:rsidRDefault="001F0879" w:rsidP="00AB3017">
                  <w:pPr>
                    <w:framePr w:hSpace="180" w:wrap="around" w:vAnchor="text" w:hAnchor="margin" w:x="-10" w:y="310"/>
                    <w:jc w:val="center"/>
                    <w:rPr>
                      <w:rFonts w:ascii="Book Antiqua" w:hAnsi="Book Antiqua"/>
                      <w:b/>
                      <w:iCs/>
                    </w:rPr>
                  </w:pPr>
                  <w:r w:rsidRPr="003F0A47">
                    <w:rPr>
                      <w:rFonts w:ascii="Book Antiqua" w:hAnsi="Book Antiqua"/>
                      <w:b/>
                      <w:iCs/>
                    </w:rPr>
                    <w:t>Package-I</w:t>
                  </w:r>
                </w:p>
              </w:tc>
              <w:tc>
                <w:tcPr>
                  <w:tcW w:w="2126" w:type="dxa"/>
                  <w:shd w:val="clear" w:color="auto" w:fill="auto"/>
                </w:tcPr>
                <w:p w14:paraId="51514A42" w14:textId="77777777" w:rsidR="001F0879" w:rsidRPr="003F0A47" w:rsidRDefault="001F0879" w:rsidP="00AB3017">
                  <w:pPr>
                    <w:framePr w:hSpace="180" w:wrap="around" w:vAnchor="text" w:hAnchor="margin" w:x="-10" w:y="310"/>
                    <w:jc w:val="center"/>
                    <w:rPr>
                      <w:rFonts w:ascii="Book Antiqua" w:hAnsi="Book Antiqua"/>
                      <w:b/>
                      <w:iCs/>
                    </w:rPr>
                  </w:pPr>
                  <w:r w:rsidRPr="003F0A47">
                    <w:rPr>
                      <w:rFonts w:ascii="Book Antiqua" w:hAnsi="Book Antiqua"/>
                      <w:b/>
                      <w:iCs/>
                    </w:rPr>
                    <w:t>Package-II</w:t>
                  </w:r>
                </w:p>
              </w:tc>
            </w:tr>
            <w:tr w:rsidR="001F0879" w:rsidRPr="003F0A47" w14:paraId="225CD90E" w14:textId="77777777" w:rsidTr="00DE4BA4">
              <w:tc>
                <w:tcPr>
                  <w:tcW w:w="896" w:type="dxa"/>
                  <w:shd w:val="clear" w:color="auto" w:fill="auto"/>
                </w:tcPr>
                <w:p w14:paraId="685BBF48" w14:textId="77777777" w:rsidR="001F0879" w:rsidRPr="003F0A47" w:rsidRDefault="001F0879" w:rsidP="00AB3017">
                  <w:pPr>
                    <w:framePr w:hSpace="180" w:wrap="around" w:vAnchor="text" w:hAnchor="margin" w:x="-10" w:y="310"/>
                    <w:jc w:val="both"/>
                    <w:rPr>
                      <w:rFonts w:ascii="Book Antiqua" w:hAnsi="Book Antiqua"/>
                      <w:b/>
                      <w:iCs/>
                    </w:rPr>
                  </w:pPr>
                  <w:r w:rsidRPr="003F0A47">
                    <w:rPr>
                      <w:rFonts w:ascii="Book Antiqua" w:hAnsi="Book Antiqua"/>
                      <w:b/>
                      <w:iCs/>
                    </w:rPr>
                    <w:t>1</w:t>
                  </w:r>
                </w:p>
              </w:tc>
              <w:tc>
                <w:tcPr>
                  <w:tcW w:w="3514" w:type="dxa"/>
                  <w:shd w:val="clear" w:color="auto" w:fill="auto"/>
                </w:tcPr>
                <w:p w14:paraId="22C613BC" w14:textId="77777777" w:rsidR="001F0879" w:rsidRPr="003F0A47" w:rsidRDefault="001F0879" w:rsidP="00AB3017">
                  <w:pPr>
                    <w:framePr w:hSpace="180" w:wrap="around" w:vAnchor="text" w:hAnchor="margin" w:x="-10" w:y="310"/>
                    <w:jc w:val="both"/>
                    <w:rPr>
                      <w:rFonts w:ascii="Book Antiqua" w:hAnsi="Book Antiqua"/>
                      <w:b/>
                      <w:iCs/>
                    </w:rPr>
                  </w:pPr>
                  <w:r w:rsidRPr="003F0A47">
                    <w:rPr>
                      <w:rFonts w:ascii="Book Antiqua" w:hAnsi="Book Antiqua"/>
                      <w:b/>
                      <w:iCs/>
                    </w:rPr>
                    <w:t xml:space="preserve">One </w:t>
                  </w:r>
                  <w:r>
                    <w:rPr>
                      <w:rFonts w:ascii="Book Antiqua" w:hAnsi="Book Antiqua"/>
                      <w:b/>
                      <w:iCs/>
                    </w:rPr>
                    <w:t xml:space="preserve">(1) project of value not </w:t>
                  </w:r>
                  <w:r w:rsidRPr="003F0A47">
                    <w:rPr>
                      <w:rFonts w:ascii="Book Antiqua" w:hAnsi="Book Antiqua"/>
                      <w:b/>
                      <w:iCs/>
                    </w:rPr>
                    <w:t>less than</w:t>
                  </w:r>
                  <w:r>
                    <w:rPr>
                      <w:rFonts w:ascii="Book Antiqua" w:hAnsi="Book Antiqua"/>
                      <w:b/>
                      <w:iCs/>
                    </w:rPr>
                    <w:t xml:space="preserve"> </w:t>
                  </w:r>
                </w:p>
              </w:tc>
              <w:tc>
                <w:tcPr>
                  <w:tcW w:w="2356" w:type="dxa"/>
                  <w:shd w:val="clear" w:color="auto" w:fill="auto"/>
                </w:tcPr>
                <w:p w14:paraId="23EFE053" w14:textId="05EBE63C" w:rsidR="001F0879" w:rsidRPr="003F0A47" w:rsidRDefault="001F0879" w:rsidP="00AB3017">
                  <w:pPr>
                    <w:framePr w:hSpace="180" w:wrap="around" w:vAnchor="text" w:hAnchor="margin" w:x="-10" w:y="310"/>
                    <w:jc w:val="center"/>
                    <w:rPr>
                      <w:rFonts w:ascii="Book Antiqua" w:hAnsi="Book Antiqua"/>
                      <w:b/>
                      <w:iCs/>
                    </w:rPr>
                  </w:pPr>
                  <w:r w:rsidRPr="003F0A47">
                    <w:rPr>
                      <w:rFonts w:ascii="Book Antiqua" w:hAnsi="Book Antiqua"/>
                      <w:b/>
                      <w:bCs/>
                      <w:color w:val="0000FF"/>
                    </w:rPr>
                    <w:t>Rs.</w:t>
                  </w:r>
                  <w:r>
                    <w:rPr>
                      <w:rFonts w:ascii="Book Antiqua" w:hAnsi="Book Antiqua"/>
                      <w:b/>
                      <w:bCs/>
                      <w:color w:val="0000FF"/>
                    </w:rPr>
                    <w:t xml:space="preserve"> </w:t>
                  </w:r>
                  <w:r w:rsidR="00777328">
                    <w:rPr>
                      <w:rFonts w:ascii="Book Antiqua" w:hAnsi="Book Antiqua"/>
                      <w:b/>
                      <w:bCs/>
                      <w:color w:val="0000FF"/>
                    </w:rPr>
                    <w:t>9.04</w:t>
                  </w:r>
                  <w:r w:rsidRPr="003F0A47">
                    <w:rPr>
                      <w:rFonts w:ascii="Book Antiqua" w:hAnsi="Book Antiqua"/>
                      <w:b/>
                      <w:bCs/>
                      <w:color w:val="0000FF"/>
                    </w:rPr>
                    <w:t xml:space="preserve"> Lakhs</w:t>
                  </w:r>
                </w:p>
              </w:tc>
              <w:tc>
                <w:tcPr>
                  <w:tcW w:w="2126" w:type="dxa"/>
                  <w:shd w:val="clear" w:color="auto" w:fill="auto"/>
                </w:tcPr>
                <w:p w14:paraId="447D9F80" w14:textId="0B6C309F" w:rsidR="001F0879" w:rsidRPr="003F0A47" w:rsidRDefault="001F0879" w:rsidP="00AB3017">
                  <w:pPr>
                    <w:framePr w:hSpace="180" w:wrap="around" w:vAnchor="text" w:hAnchor="margin" w:x="-10" w:y="310"/>
                    <w:jc w:val="center"/>
                    <w:rPr>
                      <w:rFonts w:ascii="Book Antiqua" w:hAnsi="Book Antiqua"/>
                      <w:b/>
                      <w:iCs/>
                    </w:rPr>
                  </w:pPr>
                  <w:r w:rsidRPr="003F0A47">
                    <w:rPr>
                      <w:rFonts w:ascii="Book Antiqua" w:hAnsi="Book Antiqua"/>
                      <w:b/>
                      <w:bCs/>
                      <w:color w:val="0000FF"/>
                    </w:rPr>
                    <w:t>Rs</w:t>
                  </w:r>
                  <w:r>
                    <w:rPr>
                      <w:rFonts w:ascii="Book Antiqua" w:hAnsi="Book Antiqua"/>
                      <w:b/>
                      <w:bCs/>
                      <w:color w:val="0000FF"/>
                    </w:rPr>
                    <w:t>.</w:t>
                  </w:r>
                  <w:r w:rsidR="00BE19DF">
                    <w:rPr>
                      <w:rFonts w:ascii="Book Antiqua" w:hAnsi="Book Antiqua"/>
                      <w:b/>
                      <w:bCs/>
                      <w:color w:val="0000FF"/>
                    </w:rPr>
                    <w:t xml:space="preserve"> </w:t>
                  </w:r>
                  <w:r w:rsidR="00777328">
                    <w:rPr>
                      <w:rFonts w:ascii="Book Antiqua" w:hAnsi="Book Antiqua"/>
                      <w:b/>
                      <w:bCs/>
                      <w:color w:val="0000FF"/>
                    </w:rPr>
                    <w:t>12.21</w:t>
                  </w:r>
                  <w:r w:rsidRPr="003F0A47">
                    <w:rPr>
                      <w:rFonts w:ascii="Book Antiqua" w:hAnsi="Book Antiqua"/>
                      <w:b/>
                      <w:bCs/>
                      <w:color w:val="0000FF"/>
                    </w:rPr>
                    <w:t xml:space="preserve"> Lakhs</w:t>
                  </w:r>
                </w:p>
              </w:tc>
            </w:tr>
            <w:tr w:rsidR="001F0879" w:rsidRPr="003F0A47" w14:paraId="5FD3EC6D" w14:textId="77777777" w:rsidTr="00DE4BA4">
              <w:tc>
                <w:tcPr>
                  <w:tcW w:w="896" w:type="dxa"/>
                  <w:shd w:val="clear" w:color="auto" w:fill="auto"/>
                </w:tcPr>
                <w:p w14:paraId="5EFFA29C" w14:textId="77777777" w:rsidR="001F0879" w:rsidRPr="003F0A47" w:rsidRDefault="001F0879" w:rsidP="00AB3017">
                  <w:pPr>
                    <w:framePr w:hSpace="180" w:wrap="around" w:vAnchor="text" w:hAnchor="margin" w:x="-10" w:y="310"/>
                    <w:jc w:val="both"/>
                    <w:rPr>
                      <w:rFonts w:ascii="Book Antiqua" w:hAnsi="Book Antiqua"/>
                      <w:b/>
                      <w:iCs/>
                    </w:rPr>
                  </w:pPr>
                  <w:r w:rsidRPr="003F0A47">
                    <w:rPr>
                      <w:rFonts w:ascii="Book Antiqua" w:hAnsi="Book Antiqua"/>
                      <w:b/>
                      <w:iCs/>
                    </w:rPr>
                    <w:lastRenderedPageBreak/>
                    <w:t>2</w:t>
                  </w:r>
                </w:p>
              </w:tc>
              <w:tc>
                <w:tcPr>
                  <w:tcW w:w="3514" w:type="dxa"/>
                  <w:shd w:val="clear" w:color="auto" w:fill="auto"/>
                </w:tcPr>
                <w:p w14:paraId="100E212D" w14:textId="77777777" w:rsidR="001F0879" w:rsidRPr="003F0A47" w:rsidRDefault="001F0879" w:rsidP="00AB3017">
                  <w:pPr>
                    <w:framePr w:hSpace="180" w:wrap="around" w:vAnchor="text" w:hAnchor="margin" w:x="-10" w:y="310"/>
                    <w:jc w:val="both"/>
                    <w:rPr>
                      <w:rFonts w:ascii="Book Antiqua" w:hAnsi="Book Antiqua"/>
                      <w:b/>
                      <w:iCs/>
                    </w:rPr>
                  </w:pPr>
                  <w:r w:rsidRPr="003F0A47">
                    <w:rPr>
                      <w:rFonts w:ascii="Book Antiqua" w:hAnsi="Book Antiqua"/>
                      <w:b/>
                      <w:iCs/>
                    </w:rPr>
                    <w:t xml:space="preserve">Two </w:t>
                  </w:r>
                  <w:r>
                    <w:rPr>
                      <w:rFonts w:ascii="Book Antiqua" w:hAnsi="Book Antiqua"/>
                      <w:b/>
                      <w:iCs/>
                    </w:rPr>
                    <w:t xml:space="preserve">projects </w:t>
                  </w:r>
                  <w:r w:rsidRPr="003F0A47">
                    <w:rPr>
                      <w:rFonts w:ascii="Book Antiqua" w:hAnsi="Book Antiqua"/>
                      <w:b/>
                      <w:iCs/>
                    </w:rPr>
                    <w:t xml:space="preserve">each of </w:t>
                  </w:r>
                  <w:r>
                    <w:rPr>
                      <w:rFonts w:ascii="Book Antiqua" w:hAnsi="Book Antiqua"/>
                      <w:b/>
                      <w:iCs/>
                    </w:rPr>
                    <w:t xml:space="preserve">value </w:t>
                  </w:r>
                  <w:r w:rsidRPr="003F0A47">
                    <w:rPr>
                      <w:rFonts w:ascii="Book Antiqua" w:hAnsi="Book Antiqua"/>
                      <w:b/>
                      <w:iCs/>
                    </w:rPr>
                    <w:t>not less than</w:t>
                  </w:r>
                </w:p>
              </w:tc>
              <w:tc>
                <w:tcPr>
                  <w:tcW w:w="2356" w:type="dxa"/>
                  <w:shd w:val="clear" w:color="auto" w:fill="auto"/>
                </w:tcPr>
                <w:p w14:paraId="091B8169" w14:textId="2BCF7107" w:rsidR="001F0879" w:rsidRPr="003F0A47" w:rsidRDefault="001F0879" w:rsidP="00AB3017">
                  <w:pPr>
                    <w:framePr w:hSpace="180" w:wrap="around" w:vAnchor="text" w:hAnchor="margin" w:x="-10" w:y="310"/>
                    <w:jc w:val="center"/>
                    <w:rPr>
                      <w:rFonts w:ascii="Book Antiqua" w:hAnsi="Book Antiqua"/>
                      <w:b/>
                      <w:iCs/>
                    </w:rPr>
                  </w:pPr>
                  <w:r w:rsidRPr="003F0A47">
                    <w:rPr>
                      <w:rFonts w:ascii="Book Antiqua" w:hAnsi="Book Antiqua"/>
                      <w:b/>
                      <w:bCs/>
                      <w:color w:val="0000FF"/>
                    </w:rPr>
                    <w:t>Rs.</w:t>
                  </w:r>
                  <w:r w:rsidR="00BE19DF">
                    <w:rPr>
                      <w:rFonts w:ascii="Book Antiqua" w:hAnsi="Book Antiqua"/>
                      <w:b/>
                      <w:bCs/>
                      <w:color w:val="0000FF"/>
                    </w:rPr>
                    <w:t xml:space="preserve"> </w:t>
                  </w:r>
                  <w:r w:rsidR="00777328">
                    <w:rPr>
                      <w:rFonts w:ascii="Book Antiqua" w:hAnsi="Book Antiqua"/>
                      <w:b/>
                      <w:bCs/>
                      <w:color w:val="0000FF"/>
                    </w:rPr>
                    <w:t>5.65</w:t>
                  </w:r>
                  <w:r>
                    <w:rPr>
                      <w:rFonts w:ascii="Book Antiqua" w:hAnsi="Book Antiqua"/>
                      <w:b/>
                      <w:bCs/>
                      <w:color w:val="0000FF"/>
                    </w:rPr>
                    <w:t xml:space="preserve"> </w:t>
                  </w:r>
                  <w:r w:rsidRPr="003F0A47">
                    <w:rPr>
                      <w:rFonts w:ascii="Book Antiqua" w:hAnsi="Book Antiqua"/>
                      <w:b/>
                      <w:bCs/>
                      <w:color w:val="0000FF"/>
                    </w:rPr>
                    <w:t>Lakhs</w:t>
                  </w:r>
                </w:p>
              </w:tc>
              <w:tc>
                <w:tcPr>
                  <w:tcW w:w="2126" w:type="dxa"/>
                  <w:shd w:val="clear" w:color="auto" w:fill="auto"/>
                </w:tcPr>
                <w:p w14:paraId="7F40463F" w14:textId="01DA36FF" w:rsidR="001F0879" w:rsidRPr="003F0A47" w:rsidRDefault="001F0879" w:rsidP="00AB3017">
                  <w:pPr>
                    <w:framePr w:hSpace="180" w:wrap="around" w:vAnchor="text" w:hAnchor="margin" w:x="-10" w:y="310"/>
                    <w:jc w:val="center"/>
                    <w:rPr>
                      <w:rFonts w:ascii="Book Antiqua" w:hAnsi="Book Antiqua"/>
                      <w:b/>
                      <w:iCs/>
                    </w:rPr>
                  </w:pPr>
                  <w:r w:rsidRPr="003F0A47">
                    <w:rPr>
                      <w:rFonts w:ascii="Book Antiqua" w:hAnsi="Book Antiqua"/>
                      <w:b/>
                      <w:bCs/>
                      <w:color w:val="0000FF"/>
                    </w:rPr>
                    <w:t>Rs.</w:t>
                  </w:r>
                  <w:r w:rsidR="00BE19DF">
                    <w:rPr>
                      <w:rFonts w:ascii="Book Antiqua" w:hAnsi="Book Antiqua"/>
                      <w:b/>
                      <w:bCs/>
                      <w:color w:val="0000FF"/>
                    </w:rPr>
                    <w:t xml:space="preserve"> </w:t>
                  </w:r>
                  <w:r w:rsidR="0012151C">
                    <w:rPr>
                      <w:rFonts w:ascii="Book Antiqua" w:hAnsi="Book Antiqua"/>
                      <w:b/>
                      <w:bCs/>
                      <w:color w:val="0000FF"/>
                    </w:rPr>
                    <w:t xml:space="preserve">7.63 </w:t>
                  </w:r>
                  <w:r w:rsidRPr="003F0A47">
                    <w:rPr>
                      <w:rFonts w:ascii="Book Antiqua" w:hAnsi="Book Antiqua"/>
                      <w:b/>
                      <w:bCs/>
                      <w:color w:val="0000FF"/>
                    </w:rPr>
                    <w:t>Lakhs</w:t>
                  </w:r>
                </w:p>
              </w:tc>
            </w:tr>
            <w:tr w:rsidR="001F0879" w:rsidRPr="003F0A47" w14:paraId="02B3BE04" w14:textId="77777777" w:rsidTr="00DE4BA4">
              <w:tc>
                <w:tcPr>
                  <w:tcW w:w="896" w:type="dxa"/>
                  <w:shd w:val="clear" w:color="auto" w:fill="auto"/>
                </w:tcPr>
                <w:p w14:paraId="6021F015" w14:textId="77777777" w:rsidR="001F0879" w:rsidRPr="003F0A47" w:rsidRDefault="001F0879" w:rsidP="00AB3017">
                  <w:pPr>
                    <w:framePr w:hSpace="180" w:wrap="around" w:vAnchor="text" w:hAnchor="margin" w:x="-10" w:y="310"/>
                    <w:jc w:val="both"/>
                    <w:rPr>
                      <w:rFonts w:ascii="Book Antiqua" w:hAnsi="Book Antiqua"/>
                      <w:b/>
                      <w:iCs/>
                    </w:rPr>
                  </w:pPr>
                  <w:r w:rsidRPr="003F0A47">
                    <w:rPr>
                      <w:rFonts w:ascii="Book Antiqua" w:hAnsi="Book Antiqua"/>
                      <w:b/>
                      <w:iCs/>
                    </w:rPr>
                    <w:t>3</w:t>
                  </w:r>
                </w:p>
              </w:tc>
              <w:tc>
                <w:tcPr>
                  <w:tcW w:w="3514" w:type="dxa"/>
                  <w:shd w:val="clear" w:color="auto" w:fill="auto"/>
                </w:tcPr>
                <w:p w14:paraId="11043158" w14:textId="77777777" w:rsidR="001F0879" w:rsidRPr="003F0A47" w:rsidRDefault="001F0879" w:rsidP="00AB3017">
                  <w:pPr>
                    <w:framePr w:hSpace="180" w:wrap="around" w:vAnchor="text" w:hAnchor="margin" w:x="-10" w:y="310"/>
                    <w:jc w:val="both"/>
                    <w:rPr>
                      <w:rFonts w:ascii="Book Antiqua" w:hAnsi="Book Antiqua"/>
                      <w:b/>
                      <w:iCs/>
                    </w:rPr>
                  </w:pPr>
                  <w:r w:rsidRPr="003F0A47">
                    <w:rPr>
                      <w:rFonts w:ascii="Book Antiqua" w:hAnsi="Book Antiqua"/>
                      <w:b/>
                      <w:iCs/>
                    </w:rPr>
                    <w:t xml:space="preserve">Three </w:t>
                  </w:r>
                  <w:r>
                    <w:rPr>
                      <w:rFonts w:ascii="Book Antiqua" w:hAnsi="Book Antiqua"/>
                      <w:b/>
                      <w:iCs/>
                    </w:rPr>
                    <w:t xml:space="preserve">projects </w:t>
                  </w:r>
                  <w:r w:rsidRPr="003F0A47">
                    <w:rPr>
                      <w:rFonts w:ascii="Book Antiqua" w:hAnsi="Book Antiqua"/>
                      <w:b/>
                      <w:iCs/>
                    </w:rPr>
                    <w:t>each of value not less than</w:t>
                  </w:r>
                </w:p>
              </w:tc>
              <w:tc>
                <w:tcPr>
                  <w:tcW w:w="2356" w:type="dxa"/>
                  <w:shd w:val="clear" w:color="auto" w:fill="auto"/>
                </w:tcPr>
                <w:p w14:paraId="68E5BD08" w14:textId="053443B2" w:rsidR="001F0879" w:rsidRPr="003F0A47" w:rsidRDefault="001F0879" w:rsidP="00AB3017">
                  <w:pPr>
                    <w:framePr w:hSpace="180" w:wrap="around" w:vAnchor="text" w:hAnchor="margin" w:x="-10" w:y="310"/>
                    <w:jc w:val="center"/>
                    <w:rPr>
                      <w:rFonts w:ascii="Book Antiqua" w:hAnsi="Book Antiqua"/>
                      <w:b/>
                      <w:iCs/>
                    </w:rPr>
                  </w:pPr>
                  <w:r w:rsidRPr="003F0A47">
                    <w:rPr>
                      <w:rFonts w:ascii="Book Antiqua" w:hAnsi="Book Antiqua"/>
                      <w:b/>
                      <w:bCs/>
                      <w:color w:val="0000FF"/>
                    </w:rPr>
                    <w:t>Rs.</w:t>
                  </w:r>
                  <w:r w:rsidR="00BE19DF">
                    <w:rPr>
                      <w:rFonts w:ascii="Book Antiqua" w:hAnsi="Book Antiqua"/>
                      <w:b/>
                      <w:bCs/>
                      <w:color w:val="0000FF"/>
                    </w:rPr>
                    <w:t xml:space="preserve"> </w:t>
                  </w:r>
                  <w:r w:rsidR="0012151C">
                    <w:rPr>
                      <w:rFonts w:ascii="Book Antiqua" w:hAnsi="Book Antiqua"/>
                      <w:b/>
                      <w:bCs/>
                      <w:color w:val="0000FF"/>
                    </w:rPr>
                    <w:t>4.</w:t>
                  </w:r>
                  <w:r w:rsidR="00AF0E80">
                    <w:rPr>
                      <w:rFonts w:ascii="Book Antiqua" w:hAnsi="Book Antiqua"/>
                      <w:b/>
                      <w:bCs/>
                      <w:color w:val="0000FF"/>
                    </w:rPr>
                    <w:t>52</w:t>
                  </w:r>
                  <w:r w:rsidRPr="003F0A47">
                    <w:rPr>
                      <w:rFonts w:ascii="Book Antiqua" w:hAnsi="Book Antiqua"/>
                      <w:b/>
                      <w:bCs/>
                      <w:color w:val="0000FF"/>
                    </w:rPr>
                    <w:t xml:space="preserve"> Lakhs</w:t>
                  </w:r>
                </w:p>
              </w:tc>
              <w:tc>
                <w:tcPr>
                  <w:tcW w:w="2126" w:type="dxa"/>
                  <w:shd w:val="clear" w:color="auto" w:fill="auto"/>
                </w:tcPr>
                <w:p w14:paraId="5091C15C" w14:textId="314F3739" w:rsidR="001F0879" w:rsidRPr="003F0A47" w:rsidRDefault="001F0879" w:rsidP="00AB3017">
                  <w:pPr>
                    <w:framePr w:hSpace="180" w:wrap="around" w:vAnchor="text" w:hAnchor="margin" w:x="-10" w:y="310"/>
                    <w:jc w:val="center"/>
                    <w:rPr>
                      <w:rFonts w:ascii="Book Antiqua" w:hAnsi="Book Antiqua"/>
                      <w:b/>
                      <w:iCs/>
                    </w:rPr>
                  </w:pPr>
                  <w:r w:rsidRPr="003F0A47">
                    <w:rPr>
                      <w:rFonts w:ascii="Book Antiqua" w:hAnsi="Book Antiqua"/>
                      <w:b/>
                      <w:bCs/>
                      <w:color w:val="0000FF"/>
                    </w:rPr>
                    <w:t>Rs.</w:t>
                  </w:r>
                  <w:r w:rsidR="00CE2DA1">
                    <w:rPr>
                      <w:rFonts w:ascii="Book Antiqua" w:hAnsi="Book Antiqua"/>
                      <w:b/>
                      <w:bCs/>
                      <w:color w:val="0000FF"/>
                    </w:rPr>
                    <w:t xml:space="preserve"> </w:t>
                  </w:r>
                  <w:r w:rsidR="0012151C">
                    <w:rPr>
                      <w:rFonts w:ascii="Book Antiqua" w:hAnsi="Book Antiqua"/>
                      <w:b/>
                      <w:bCs/>
                      <w:color w:val="0000FF"/>
                    </w:rPr>
                    <w:t>6.1</w:t>
                  </w:r>
                  <w:r w:rsidR="00AF0E80">
                    <w:rPr>
                      <w:rFonts w:ascii="Book Antiqua" w:hAnsi="Book Antiqua"/>
                      <w:b/>
                      <w:bCs/>
                      <w:color w:val="0000FF"/>
                    </w:rPr>
                    <w:t>1</w:t>
                  </w:r>
                  <w:r>
                    <w:rPr>
                      <w:rFonts w:ascii="Book Antiqua" w:hAnsi="Book Antiqua"/>
                      <w:b/>
                      <w:bCs/>
                      <w:color w:val="0000FF"/>
                    </w:rPr>
                    <w:t xml:space="preserve"> </w:t>
                  </w:r>
                  <w:r w:rsidRPr="003F0A47">
                    <w:rPr>
                      <w:rFonts w:ascii="Book Antiqua" w:hAnsi="Book Antiqua"/>
                      <w:b/>
                      <w:bCs/>
                      <w:color w:val="0000FF"/>
                    </w:rPr>
                    <w:t>Lakhs</w:t>
                  </w:r>
                </w:p>
              </w:tc>
            </w:tr>
          </w:tbl>
          <w:p w14:paraId="42FEC02A" w14:textId="77777777" w:rsidR="001F0879" w:rsidRPr="001F0879" w:rsidRDefault="001F0879" w:rsidP="001F0879">
            <w:pPr>
              <w:pStyle w:val="ListParagraph"/>
              <w:ind w:left="420"/>
              <w:jc w:val="both"/>
              <w:rPr>
                <w:rFonts w:ascii="Times New Roman" w:hAnsi="Times New Roman" w:cs="Times New Roman"/>
                <w:szCs w:val="24"/>
              </w:rPr>
            </w:pPr>
          </w:p>
          <w:p w14:paraId="5B46D874" w14:textId="33CBB6A1" w:rsidR="005B64C3" w:rsidRDefault="005B64C3" w:rsidP="000C4C26">
            <w:pPr>
              <w:rPr>
                <w:rFonts w:ascii="Book Antiqua" w:eastAsia="Times New Roman" w:hAnsi="Book Antiqua" w:cs="Times New Roman"/>
                <w:b/>
                <w:bCs/>
                <w:color w:val="0000FF"/>
                <w:kern w:val="0"/>
                <w:sz w:val="23"/>
                <w:szCs w:val="23"/>
                <w:lang w:bidi="ar-SA"/>
                <w14:ligatures w14:val="none"/>
              </w:rPr>
            </w:pPr>
            <w:r w:rsidRPr="009E5AD7">
              <w:rPr>
                <w:rFonts w:ascii="Book Antiqua" w:eastAsia="Times New Roman" w:hAnsi="Book Antiqua" w:cs="Times New Roman"/>
                <w:b/>
                <w:bCs/>
                <w:color w:val="0000FF"/>
                <w:kern w:val="0"/>
                <w:sz w:val="23"/>
                <w:szCs w:val="23"/>
                <w:lang w:bidi="ar-SA"/>
                <w14:ligatures w14:val="none"/>
              </w:rPr>
              <w:t xml:space="preserve">#Similar works shall means making bypass arrangement </w:t>
            </w:r>
            <w:r w:rsidR="004D17BC">
              <w:rPr>
                <w:rFonts w:ascii="Book Antiqua" w:eastAsia="Times New Roman" w:hAnsi="Book Antiqua" w:cs="Times New Roman"/>
                <w:b/>
                <w:bCs/>
                <w:color w:val="0000FF"/>
                <w:kern w:val="0"/>
                <w:sz w:val="23"/>
                <w:szCs w:val="23"/>
                <w:lang w:bidi="ar-SA"/>
                <w14:ligatures w14:val="none"/>
              </w:rPr>
              <w:t xml:space="preserve">of 11kV or </w:t>
            </w:r>
            <w:r w:rsidR="001F0879">
              <w:rPr>
                <w:rFonts w:ascii="Book Antiqua" w:eastAsia="Times New Roman" w:hAnsi="Book Antiqua" w:cs="Times New Roman"/>
                <w:b/>
                <w:bCs/>
                <w:color w:val="0000FF"/>
                <w:kern w:val="0"/>
                <w:sz w:val="23"/>
                <w:szCs w:val="23"/>
                <w:lang w:bidi="ar-SA"/>
                <w14:ligatures w14:val="none"/>
              </w:rPr>
              <w:t>above voltage</w:t>
            </w:r>
            <w:r w:rsidR="00CE405D">
              <w:rPr>
                <w:rFonts w:ascii="Book Antiqua" w:eastAsia="Times New Roman" w:hAnsi="Book Antiqua" w:cs="Times New Roman"/>
                <w:b/>
                <w:bCs/>
                <w:color w:val="0000FF"/>
                <w:kern w:val="0"/>
                <w:sz w:val="23"/>
                <w:szCs w:val="23"/>
                <w:lang w:bidi="ar-SA"/>
                <w14:ligatures w14:val="none"/>
              </w:rPr>
              <w:t xml:space="preserve"> lines</w:t>
            </w:r>
            <w:r w:rsidRPr="009E5AD7">
              <w:rPr>
                <w:rFonts w:ascii="Book Antiqua" w:eastAsia="Times New Roman" w:hAnsi="Book Antiqua" w:cs="Times New Roman"/>
                <w:b/>
                <w:bCs/>
                <w:color w:val="0000FF"/>
                <w:kern w:val="0"/>
                <w:sz w:val="23"/>
                <w:szCs w:val="23"/>
                <w:lang w:bidi="ar-SA"/>
                <w14:ligatures w14:val="none"/>
              </w:rPr>
              <w:t xml:space="preserve">/ Construction of </w:t>
            </w:r>
            <w:r w:rsidR="004D17BC">
              <w:rPr>
                <w:rFonts w:ascii="Book Antiqua" w:eastAsia="Times New Roman" w:hAnsi="Book Antiqua" w:cs="Times New Roman"/>
                <w:b/>
                <w:bCs/>
                <w:color w:val="0000FF"/>
                <w:kern w:val="0"/>
                <w:sz w:val="23"/>
                <w:szCs w:val="23"/>
                <w:lang w:bidi="ar-SA"/>
                <w14:ligatures w14:val="none"/>
              </w:rPr>
              <w:t xml:space="preserve">11kV or above </w:t>
            </w:r>
            <w:r w:rsidR="00B67713">
              <w:rPr>
                <w:rFonts w:ascii="Book Antiqua" w:eastAsia="Times New Roman" w:hAnsi="Book Antiqua" w:cs="Times New Roman"/>
                <w:b/>
                <w:bCs/>
                <w:color w:val="0000FF"/>
                <w:kern w:val="0"/>
                <w:sz w:val="23"/>
                <w:szCs w:val="23"/>
                <w:lang w:bidi="ar-SA"/>
                <w14:ligatures w14:val="none"/>
              </w:rPr>
              <w:t xml:space="preserve">voltage </w:t>
            </w:r>
            <w:r w:rsidRPr="009E5AD7">
              <w:rPr>
                <w:rFonts w:ascii="Book Antiqua" w:eastAsia="Times New Roman" w:hAnsi="Book Antiqua" w:cs="Times New Roman"/>
                <w:b/>
                <w:bCs/>
                <w:color w:val="0000FF"/>
                <w:kern w:val="0"/>
                <w:sz w:val="23"/>
                <w:szCs w:val="23"/>
                <w:lang w:bidi="ar-SA"/>
                <w14:ligatures w14:val="none"/>
              </w:rPr>
              <w:t xml:space="preserve">lines. </w:t>
            </w:r>
          </w:p>
          <w:p w14:paraId="555AE7D7" w14:textId="77777777" w:rsidR="000C4C26" w:rsidRPr="000C4C26" w:rsidRDefault="000C4C26" w:rsidP="000C4C26">
            <w:pPr>
              <w:rPr>
                <w:rFonts w:ascii="Book Antiqua" w:eastAsia="Times New Roman" w:hAnsi="Book Antiqua" w:cs="Times New Roman"/>
                <w:b/>
                <w:bCs/>
                <w:color w:val="0000FF"/>
                <w:kern w:val="0"/>
                <w:sz w:val="23"/>
                <w:szCs w:val="23"/>
                <w:lang w:bidi="ar-SA"/>
                <w14:ligatures w14:val="none"/>
              </w:rPr>
            </w:pPr>
          </w:p>
          <w:p w14:paraId="47EAC3DD"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In case if bidder is a holding company, the technical experience referred to in clause B above shall be of that holding company i.e., excluding its subsidiary / group companies).</w:t>
            </w:r>
          </w:p>
          <w:p w14:paraId="1468DA71" w14:textId="77777777" w:rsidR="005B64C3" w:rsidRPr="00344C9F" w:rsidRDefault="005B64C3" w:rsidP="003E3D7E">
            <w:pPr>
              <w:rPr>
                <w:rFonts w:ascii="Times New Roman" w:hAnsi="Times New Roman" w:cs="Times New Roman"/>
                <w:szCs w:val="24"/>
              </w:rPr>
            </w:pPr>
          </w:p>
          <w:p w14:paraId="1590DCC6"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In case bidder is a subsidiary of a holding company, the technical experience referred to in clause B above shall be of that subsidiary company only (i.e., excluding its holding company).</w:t>
            </w:r>
          </w:p>
        </w:tc>
      </w:tr>
      <w:tr w:rsidR="005B64C3" w:rsidRPr="00344C9F" w14:paraId="3BE34A57" w14:textId="77777777" w:rsidTr="003E3D7E">
        <w:tc>
          <w:tcPr>
            <w:tcW w:w="10070" w:type="dxa"/>
          </w:tcPr>
          <w:p w14:paraId="476D95D8" w14:textId="77777777" w:rsidR="005B64C3" w:rsidRPr="00344C9F" w:rsidRDefault="005B64C3" w:rsidP="005B64C3">
            <w:pPr>
              <w:numPr>
                <w:ilvl w:val="0"/>
                <w:numId w:val="4"/>
              </w:numPr>
              <w:rPr>
                <w:rFonts w:ascii="Times New Roman" w:hAnsi="Times New Roman" w:cs="Times New Roman"/>
                <w:szCs w:val="24"/>
              </w:rPr>
            </w:pPr>
            <w:r w:rsidRPr="00344C9F">
              <w:rPr>
                <w:rFonts w:ascii="Times New Roman" w:hAnsi="Times New Roman" w:cs="Times New Roman"/>
                <w:b/>
                <w:bCs/>
                <w:szCs w:val="24"/>
                <w:u w:val="single"/>
              </w:rPr>
              <w:lastRenderedPageBreak/>
              <w:t>Financial Position</w:t>
            </w:r>
          </w:p>
          <w:p w14:paraId="521A509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b/>
                <w:bCs/>
                <w:szCs w:val="24"/>
              </w:rPr>
              <w:t> </w:t>
            </w:r>
            <w:r w:rsidRPr="00344C9F">
              <w:rPr>
                <w:rFonts w:ascii="Times New Roman" w:hAnsi="Times New Roman" w:cs="Times New Roman"/>
                <w:szCs w:val="24"/>
              </w:rPr>
              <w:t>For this bid, bidders shall meet the following minimum criteria.</w:t>
            </w:r>
          </w:p>
          <w:p w14:paraId="43B3B284" w14:textId="77777777" w:rsidR="000655CB"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21C7750F" w14:textId="77777777" w:rsidR="00F81306" w:rsidRDefault="005B64C3" w:rsidP="003E3D7E">
            <w:pPr>
              <w:rPr>
                <w:rFonts w:ascii="Times New Roman" w:hAnsi="Times New Roman" w:cs="Times New Roman"/>
                <w:szCs w:val="24"/>
              </w:rPr>
            </w:pPr>
            <w:r w:rsidRPr="00344C9F">
              <w:rPr>
                <w:rFonts w:ascii="Times New Roman" w:hAnsi="Times New Roman" w:cs="Times New Roman"/>
                <w:szCs w:val="24"/>
              </w:rPr>
              <w:t>Minimum Average Annual Turnover** (MAAT) of the bidder for best three years i.e. 36 months out of last five financial years as annualized should be</w:t>
            </w:r>
            <w:r w:rsidR="00F81306">
              <w:rPr>
                <w:rFonts w:ascii="Times New Roman" w:hAnsi="Times New Roman" w:cs="Times New Roman"/>
                <w:szCs w:val="24"/>
              </w:rPr>
              <w:t>:</w:t>
            </w:r>
          </w:p>
          <w:p w14:paraId="24B7B51B" w14:textId="7DF413DB" w:rsidR="00FF76EC" w:rsidRPr="001F200A" w:rsidRDefault="005B64C3" w:rsidP="00FF76EC">
            <w:pPr>
              <w:ind w:left="960" w:firstLine="60"/>
              <w:jc w:val="both"/>
              <w:rPr>
                <w:rFonts w:ascii="Book Antiqua" w:hAnsi="Book Antiqua"/>
                <w:b/>
                <w:bCs/>
              </w:rPr>
            </w:pPr>
            <w:r w:rsidRPr="00344C9F">
              <w:rPr>
                <w:rFonts w:ascii="Times New Roman" w:hAnsi="Times New Roman" w:cs="Times New Roman"/>
                <w:szCs w:val="24"/>
              </w:rPr>
              <w:t xml:space="preserve"> </w:t>
            </w:r>
            <w:bookmarkStart w:id="1" w:name="_Hlk155887195"/>
            <w:r w:rsidR="00FF76EC">
              <w:rPr>
                <w:rFonts w:ascii="Book Antiqua" w:hAnsi="Book Antiqua"/>
                <w:b/>
                <w:bCs/>
              </w:rPr>
              <w:t xml:space="preserve"> For </w:t>
            </w:r>
            <w:r w:rsidR="00FF76EC" w:rsidRPr="001F200A">
              <w:rPr>
                <w:rFonts w:ascii="Book Antiqua" w:hAnsi="Book Antiqua"/>
                <w:b/>
                <w:bCs/>
              </w:rPr>
              <w:t>Package</w:t>
            </w:r>
            <w:r w:rsidR="00FF76EC">
              <w:rPr>
                <w:rFonts w:ascii="Book Antiqua" w:hAnsi="Book Antiqua"/>
                <w:b/>
                <w:bCs/>
              </w:rPr>
              <w:t>-I</w:t>
            </w:r>
            <w:r w:rsidR="00FF76EC" w:rsidRPr="001F200A">
              <w:rPr>
                <w:rFonts w:ascii="Book Antiqua" w:hAnsi="Book Antiqua"/>
                <w:b/>
                <w:bCs/>
              </w:rPr>
              <w:t xml:space="preserve">: </w:t>
            </w:r>
            <w:r w:rsidR="00FF76EC">
              <w:rPr>
                <w:rFonts w:ascii="Book Antiqua" w:hAnsi="Book Antiqua"/>
                <w:b/>
                <w:bCs/>
              </w:rPr>
              <w:t xml:space="preserve"> </w:t>
            </w:r>
            <w:r w:rsidR="00FF76EC" w:rsidRPr="001F200A">
              <w:rPr>
                <w:rFonts w:ascii="Book Antiqua" w:hAnsi="Book Antiqua"/>
                <w:b/>
                <w:bCs/>
              </w:rPr>
              <w:t>MAAT</w:t>
            </w:r>
            <w:r w:rsidR="00FF76EC">
              <w:rPr>
                <w:rFonts w:ascii="Book Antiqua" w:hAnsi="Book Antiqua"/>
                <w:b/>
                <w:bCs/>
              </w:rPr>
              <w:t xml:space="preserve"> </w:t>
            </w:r>
            <w:r w:rsidR="00FF76EC" w:rsidRPr="001F200A">
              <w:rPr>
                <w:rFonts w:ascii="Book Antiqua" w:hAnsi="Book Antiqua"/>
                <w:b/>
                <w:bCs/>
              </w:rPr>
              <w:t xml:space="preserve">* </w:t>
            </w:r>
            <w:r w:rsidR="00FF76EC">
              <w:rPr>
                <w:rFonts w:ascii="Book Antiqua" w:hAnsi="Book Antiqua"/>
                <w:b/>
                <w:bCs/>
              </w:rPr>
              <w:tab/>
            </w:r>
            <w:r w:rsidR="00FF76EC" w:rsidRPr="001F200A">
              <w:rPr>
                <w:rFonts w:ascii="Book Antiqua" w:hAnsi="Book Antiqua"/>
                <w:b/>
                <w:bCs/>
              </w:rPr>
              <w:t xml:space="preserve">- </w:t>
            </w:r>
            <w:r w:rsidR="00FF76EC">
              <w:rPr>
                <w:rFonts w:ascii="Book Antiqua" w:hAnsi="Book Antiqua"/>
                <w:b/>
                <w:bCs/>
              </w:rPr>
              <w:tab/>
            </w:r>
            <w:r w:rsidR="00FF76EC" w:rsidRPr="00186644">
              <w:rPr>
                <w:rFonts w:ascii="Book Antiqua" w:hAnsi="Book Antiqua"/>
                <w:b/>
                <w:bCs/>
                <w:color w:val="0000FF"/>
              </w:rPr>
              <w:t xml:space="preserve">INR </w:t>
            </w:r>
            <w:r w:rsidR="00646EF7">
              <w:rPr>
                <w:rFonts w:ascii="Book Antiqua" w:hAnsi="Book Antiqua"/>
                <w:b/>
                <w:bCs/>
                <w:color w:val="0000FF"/>
              </w:rPr>
              <w:t>6</w:t>
            </w:r>
            <w:r w:rsidR="0047560F">
              <w:rPr>
                <w:rFonts w:ascii="Book Antiqua" w:hAnsi="Book Antiqua"/>
                <w:b/>
                <w:bCs/>
                <w:color w:val="0000FF"/>
              </w:rPr>
              <w:t>7.</w:t>
            </w:r>
            <w:r w:rsidR="00646EF7">
              <w:rPr>
                <w:rFonts w:ascii="Book Antiqua" w:hAnsi="Book Antiqua"/>
                <w:b/>
                <w:bCs/>
                <w:color w:val="0000FF"/>
              </w:rPr>
              <w:t>83</w:t>
            </w:r>
            <w:r w:rsidR="00FF76EC" w:rsidRPr="00186644">
              <w:rPr>
                <w:rFonts w:ascii="Book Antiqua" w:hAnsi="Book Antiqua"/>
                <w:b/>
                <w:bCs/>
                <w:color w:val="0000FF"/>
              </w:rPr>
              <w:t xml:space="preserve"> Lakhs</w:t>
            </w:r>
          </w:p>
          <w:p w14:paraId="36ABA3E0" w14:textId="2F5C25C7" w:rsidR="00FF76EC" w:rsidRPr="001F200A" w:rsidRDefault="00FF76EC" w:rsidP="00FF76EC">
            <w:pPr>
              <w:ind w:left="900" w:firstLine="120"/>
              <w:jc w:val="both"/>
              <w:rPr>
                <w:rFonts w:ascii="Book Antiqua" w:hAnsi="Book Antiqua"/>
                <w:b/>
                <w:bCs/>
              </w:rPr>
            </w:pPr>
            <w:r>
              <w:rPr>
                <w:rFonts w:ascii="Book Antiqua" w:hAnsi="Book Antiqua"/>
                <w:b/>
                <w:bCs/>
              </w:rPr>
              <w:t xml:space="preserve">  For </w:t>
            </w:r>
            <w:r w:rsidRPr="001F200A">
              <w:rPr>
                <w:rFonts w:ascii="Book Antiqua" w:hAnsi="Book Antiqua"/>
                <w:b/>
                <w:bCs/>
              </w:rPr>
              <w:t>Package</w:t>
            </w:r>
            <w:r>
              <w:rPr>
                <w:rFonts w:ascii="Book Antiqua" w:hAnsi="Book Antiqua"/>
                <w:b/>
                <w:bCs/>
              </w:rPr>
              <w:t>-II</w:t>
            </w:r>
            <w:r w:rsidRPr="001F200A">
              <w:rPr>
                <w:rFonts w:ascii="Book Antiqua" w:hAnsi="Book Antiqua"/>
                <w:b/>
                <w:bCs/>
              </w:rPr>
              <w:t xml:space="preserve">: MAAT* </w:t>
            </w:r>
            <w:r>
              <w:rPr>
                <w:rFonts w:ascii="Book Antiqua" w:hAnsi="Book Antiqua"/>
                <w:b/>
                <w:bCs/>
              </w:rPr>
              <w:tab/>
            </w:r>
            <w:r w:rsidRPr="001F200A">
              <w:rPr>
                <w:rFonts w:ascii="Book Antiqua" w:hAnsi="Book Antiqua"/>
                <w:b/>
                <w:bCs/>
              </w:rPr>
              <w:t xml:space="preserve">- </w:t>
            </w:r>
            <w:r>
              <w:rPr>
                <w:rFonts w:ascii="Book Antiqua" w:hAnsi="Book Antiqua"/>
                <w:b/>
                <w:bCs/>
              </w:rPr>
              <w:tab/>
            </w:r>
            <w:r w:rsidRPr="00186644">
              <w:rPr>
                <w:rFonts w:ascii="Book Antiqua" w:hAnsi="Book Antiqua"/>
                <w:b/>
                <w:bCs/>
                <w:color w:val="0000FF"/>
              </w:rPr>
              <w:t xml:space="preserve">INR </w:t>
            </w:r>
            <w:r w:rsidR="00646EF7">
              <w:rPr>
                <w:rFonts w:ascii="Book Antiqua" w:hAnsi="Book Antiqua"/>
                <w:b/>
                <w:bCs/>
                <w:color w:val="0000FF"/>
              </w:rPr>
              <w:t>91.59</w:t>
            </w:r>
            <w:r w:rsidRPr="00186644">
              <w:rPr>
                <w:rFonts w:ascii="Book Antiqua" w:hAnsi="Book Antiqua"/>
                <w:b/>
                <w:bCs/>
                <w:color w:val="0000FF"/>
              </w:rPr>
              <w:t xml:space="preserve"> Lakhs</w:t>
            </w:r>
            <w:r>
              <w:rPr>
                <w:rFonts w:ascii="Book Antiqua" w:hAnsi="Book Antiqua"/>
                <w:b/>
                <w:bCs/>
                <w:color w:val="0000FF"/>
              </w:rPr>
              <w:t xml:space="preserve"> </w:t>
            </w:r>
          </w:p>
          <w:bookmarkEnd w:id="1"/>
          <w:p w14:paraId="2DB255FF" w14:textId="71BAA4C2" w:rsidR="005B64C3" w:rsidRPr="00344C9F" w:rsidRDefault="005B64C3" w:rsidP="003E3D7E">
            <w:pPr>
              <w:rPr>
                <w:rFonts w:ascii="Times New Roman" w:hAnsi="Times New Roman" w:cs="Times New Roman"/>
                <w:b/>
                <w:bCs/>
                <w:szCs w:val="24"/>
                <w:u w:val="single"/>
              </w:rPr>
            </w:pPr>
          </w:p>
          <w:p w14:paraId="2D99DF32" w14:textId="77777777" w:rsidR="005B64C3" w:rsidRDefault="005B64C3" w:rsidP="003E3D7E">
            <w:pPr>
              <w:rPr>
                <w:rFonts w:ascii="Times New Roman" w:hAnsi="Times New Roman" w:cs="Times New Roman"/>
                <w:b/>
                <w:bCs/>
                <w:szCs w:val="24"/>
              </w:rPr>
            </w:pPr>
            <w:r w:rsidRPr="00344C9F">
              <w:rPr>
                <w:rFonts w:ascii="Times New Roman" w:hAnsi="Times New Roman" w:cs="Times New Roman"/>
                <w:b/>
                <w:bCs/>
                <w:szCs w:val="24"/>
              </w:rPr>
              <w:t>** Note- “Annual gross revenue from operations/gross operating income as incorporated in the profit &amp; loss account excluding other income”.</w:t>
            </w:r>
          </w:p>
          <w:p w14:paraId="7D2619DB" w14:textId="77777777" w:rsidR="00E90F96" w:rsidRDefault="00E90F96" w:rsidP="003E3D7E">
            <w:pPr>
              <w:rPr>
                <w:rFonts w:ascii="Times New Roman" w:hAnsi="Times New Roman" w:cs="Times New Roman"/>
                <w:b/>
                <w:bCs/>
                <w:szCs w:val="24"/>
              </w:rPr>
            </w:pPr>
          </w:p>
          <w:p w14:paraId="697D0990" w14:textId="77777777" w:rsidR="00E90F96" w:rsidRPr="00E90F96" w:rsidRDefault="00E90F96" w:rsidP="00E90F96">
            <w:pPr>
              <w:spacing w:line="260" w:lineRule="exact"/>
              <w:ind w:left="1359" w:hanging="339"/>
              <w:jc w:val="both"/>
              <w:rPr>
                <w:rFonts w:ascii="Book Antiqua" w:eastAsia="Times New Roman" w:hAnsi="Book Antiqua" w:cs="Times New Roman"/>
                <w:b/>
                <w:bCs/>
                <w:color w:val="0000FF"/>
                <w:kern w:val="0"/>
                <w:sz w:val="23"/>
                <w:szCs w:val="23"/>
                <w:lang w:bidi="ar-SA"/>
                <w14:ligatures w14:val="none"/>
              </w:rPr>
            </w:pPr>
          </w:p>
          <w:p w14:paraId="7CE4CB6D" w14:textId="59A8767D" w:rsidR="00E90F96" w:rsidRPr="00E90F96" w:rsidRDefault="00E90F96" w:rsidP="00682EE8">
            <w:pPr>
              <w:jc w:val="both"/>
              <w:rPr>
                <w:rFonts w:ascii="Book Antiqua" w:eastAsia="Times New Roman" w:hAnsi="Book Antiqua" w:cs="Times New Roman"/>
                <w:b/>
                <w:bCs/>
                <w:color w:val="0000FF"/>
                <w:kern w:val="0"/>
                <w:sz w:val="23"/>
                <w:szCs w:val="23"/>
                <w:lang w:bidi="ar-SA"/>
                <w14:ligatures w14:val="none"/>
              </w:rPr>
            </w:pPr>
            <w:r>
              <w:rPr>
                <w:rFonts w:ascii="Book Antiqua" w:eastAsia="Times New Roman" w:hAnsi="Book Antiqua" w:cs="Times New Roman"/>
                <w:b/>
                <w:bCs/>
                <w:color w:val="0000FF"/>
                <w:kern w:val="0"/>
                <w:sz w:val="23"/>
                <w:szCs w:val="23"/>
                <w:lang w:bidi="ar-SA"/>
                <w14:ligatures w14:val="none"/>
              </w:rPr>
              <w:t xml:space="preserve">         </w:t>
            </w:r>
            <w:r w:rsidRPr="00227BDF">
              <w:rPr>
                <w:rFonts w:ascii="Book Antiqua" w:eastAsia="Times New Roman" w:hAnsi="Book Antiqua" w:cs="Times New Roman"/>
                <w:b/>
                <w:bCs/>
                <w:color w:val="0000FF"/>
                <w:kern w:val="0"/>
                <w:sz w:val="23"/>
                <w:szCs w:val="23"/>
                <w:highlight w:val="yellow"/>
                <w:lang w:bidi="ar-SA"/>
                <w14:ligatures w14:val="none"/>
              </w:rPr>
              <w:t>For Bidders to qualify for more than one Package, their Financial Position shall not be less than the sum of the requirement for the Packages they propose to qualify for.</w:t>
            </w:r>
            <w:r w:rsidR="00854DFB">
              <w:rPr>
                <w:rFonts w:ascii="Book Antiqua" w:eastAsia="Times New Roman" w:hAnsi="Book Antiqua" w:cs="Times New Roman"/>
                <w:b/>
                <w:bCs/>
                <w:color w:val="0000FF"/>
                <w:kern w:val="0"/>
                <w:sz w:val="23"/>
                <w:szCs w:val="23"/>
                <w:lang w:bidi="ar-SA"/>
                <w14:ligatures w14:val="none"/>
              </w:rPr>
              <w:t xml:space="preserve"> </w:t>
            </w:r>
            <w:r w:rsidR="00854DFB" w:rsidRPr="0052566C">
              <w:rPr>
                <w:rFonts w:ascii="Book Antiqua" w:eastAsia="Times New Roman" w:hAnsi="Book Antiqua" w:cs="Times New Roman"/>
                <w:b/>
                <w:bCs/>
                <w:color w:val="0000FF"/>
                <w:kern w:val="0"/>
                <w:sz w:val="23"/>
                <w:szCs w:val="23"/>
                <w:highlight w:val="yellow"/>
                <w:lang w:bidi="ar-SA"/>
                <w14:ligatures w14:val="none"/>
              </w:rPr>
              <w:t xml:space="preserve"> Evaluation of highest estimated package</w:t>
            </w:r>
            <w:r w:rsidR="00854DFB">
              <w:rPr>
                <w:rFonts w:ascii="Book Antiqua" w:eastAsia="Times New Roman" w:hAnsi="Book Antiqua" w:cs="Times New Roman"/>
                <w:b/>
                <w:bCs/>
                <w:color w:val="0000FF"/>
                <w:kern w:val="0"/>
                <w:sz w:val="23"/>
                <w:szCs w:val="23"/>
                <w:highlight w:val="yellow"/>
                <w:lang w:bidi="ar-SA"/>
                <w14:ligatures w14:val="none"/>
              </w:rPr>
              <w:t xml:space="preserve"> (Package-II)</w:t>
            </w:r>
            <w:r w:rsidR="00854DFB" w:rsidRPr="0052566C">
              <w:rPr>
                <w:rFonts w:ascii="Book Antiqua" w:eastAsia="Times New Roman" w:hAnsi="Book Antiqua" w:cs="Times New Roman"/>
                <w:b/>
                <w:bCs/>
                <w:color w:val="0000FF"/>
                <w:kern w:val="0"/>
                <w:sz w:val="23"/>
                <w:szCs w:val="23"/>
                <w:highlight w:val="yellow"/>
                <w:lang w:bidi="ar-SA"/>
                <w14:ligatures w14:val="none"/>
              </w:rPr>
              <w:t xml:space="preserve"> shall be </w:t>
            </w:r>
            <w:r w:rsidR="00854DFB">
              <w:rPr>
                <w:rFonts w:ascii="Book Antiqua" w:eastAsia="Times New Roman" w:hAnsi="Book Antiqua" w:cs="Times New Roman"/>
                <w:b/>
                <w:bCs/>
                <w:color w:val="0000FF"/>
                <w:kern w:val="0"/>
                <w:sz w:val="23"/>
                <w:szCs w:val="23"/>
                <w:highlight w:val="yellow"/>
                <w:lang w:bidi="ar-SA"/>
                <w14:ligatures w14:val="none"/>
              </w:rPr>
              <w:t>carried out</w:t>
            </w:r>
            <w:r w:rsidR="00854DFB" w:rsidRPr="0052566C">
              <w:rPr>
                <w:rFonts w:ascii="Book Antiqua" w:eastAsia="Times New Roman" w:hAnsi="Book Antiqua" w:cs="Times New Roman"/>
                <w:b/>
                <w:bCs/>
                <w:color w:val="0000FF"/>
                <w:kern w:val="0"/>
                <w:sz w:val="23"/>
                <w:szCs w:val="23"/>
                <w:highlight w:val="yellow"/>
                <w:lang w:bidi="ar-SA"/>
                <w14:ligatures w14:val="none"/>
              </w:rPr>
              <w:t xml:space="preserve"> first.</w:t>
            </w:r>
          </w:p>
          <w:p w14:paraId="0314468D" w14:textId="77777777" w:rsidR="005B64C3" w:rsidRPr="00344C9F" w:rsidRDefault="005B64C3" w:rsidP="003E3D7E">
            <w:pPr>
              <w:rPr>
                <w:rFonts w:ascii="Times New Roman" w:hAnsi="Times New Roman" w:cs="Times New Roman"/>
                <w:b/>
                <w:bCs/>
                <w:szCs w:val="24"/>
                <w:u w:val="single"/>
              </w:rPr>
            </w:pPr>
          </w:p>
        </w:tc>
      </w:tr>
      <w:tr w:rsidR="005B64C3" w:rsidRPr="00344C9F" w14:paraId="3F1CCE13" w14:textId="77777777" w:rsidTr="003E3D7E">
        <w:tc>
          <w:tcPr>
            <w:tcW w:w="10070" w:type="dxa"/>
          </w:tcPr>
          <w:p w14:paraId="19A7D183" w14:textId="77777777" w:rsidR="005B64C3" w:rsidRPr="00344C9F" w:rsidRDefault="005B64C3" w:rsidP="003E3D7E">
            <w:pPr>
              <w:rPr>
                <w:rFonts w:ascii="Times New Roman" w:hAnsi="Times New Roman" w:cs="Times New Roman"/>
                <w:b/>
                <w:bCs/>
                <w:szCs w:val="24"/>
                <w:u w:val="single"/>
              </w:rPr>
            </w:pPr>
            <w:r w:rsidRPr="00344C9F">
              <w:rPr>
                <w:rFonts w:ascii="Times New Roman" w:hAnsi="Times New Roman" w:cs="Times New Roman"/>
                <w:b/>
                <w:bCs/>
                <w:szCs w:val="24"/>
                <w:u w:val="single"/>
              </w:rPr>
              <w:t>Relaxation for Start-Ups^^/ MSE^s</w:t>
            </w:r>
          </w:p>
          <w:p w14:paraId="561D5A44" w14:textId="77777777" w:rsidR="005B64C3" w:rsidRPr="00344C9F" w:rsidRDefault="005B64C3" w:rsidP="003E3D7E">
            <w:pPr>
              <w:rPr>
                <w:rFonts w:ascii="Times New Roman" w:hAnsi="Times New Roman" w:cs="Times New Roman"/>
                <w:szCs w:val="24"/>
              </w:rPr>
            </w:pPr>
          </w:p>
        </w:tc>
      </w:tr>
      <w:tr w:rsidR="005B64C3" w:rsidRPr="00344C9F" w14:paraId="64A4B27C" w14:textId="77777777" w:rsidTr="003E3D7E">
        <w:tc>
          <w:tcPr>
            <w:tcW w:w="10070" w:type="dxa"/>
          </w:tcPr>
          <w:p w14:paraId="4F1A93E8"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r w:rsidRPr="00344C9F">
              <w:rPr>
                <w:rFonts w:ascii="Times New Roman" w:hAnsi="Times New Roman" w:cs="Times New Roman"/>
                <w:b/>
                <w:bCs/>
                <w:szCs w:val="24"/>
                <w:u w:val="single"/>
              </w:rPr>
              <w:t>Financial Experience:</w:t>
            </w:r>
          </w:p>
          <w:p w14:paraId="49A8FF6D" w14:textId="77777777" w:rsidR="005B64C3" w:rsidRPr="00344C9F" w:rsidRDefault="005B64C3" w:rsidP="003E3D7E">
            <w:pPr>
              <w:jc w:val="both"/>
              <w:rPr>
                <w:rFonts w:ascii="Times New Roman" w:hAnsi="Times New Roman" w:cs="Times New Roman"/>
                <w:szCs w:val="24"/>
              </w:rPr>
            </w:pPr>
            <w:r w:rsidRPr="00344C9F">
              <w:rPr>
                <w:rFonts w:ascii="Times New Roman" w:hAnsi="Times New Roman" w:cs="Times New Roman"/>
                <w:szCs w:val="24"/>
              </w:rPr>
              <w:t>Start-Ups^^, For meeting the specified requirements at Para C above in Financial Position shall also be considered qualified if they meet Eighty (80) % of the requirement specified at Para C above in Financial Position.</w:t>
            </w:r>
          </w:p>
          <w:p w14:paraId="735BD1C2"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248B0586" w14:textId="77777777" w:rsidR="005B64C3" w:rsidRPr="00344C9F" w:rsidRDefault="005B64C3" w:rsidP="003E3D7E">
            <w:pPr>
              <w:jc w:val="both"/>
              <w:rPr>
                <w:rFonts w:ascii="Times New Roman" w:hAnsi="Times New Roman" w:cs="Times New Roman"/>
                <w:szCs w:val="24"/>
              </w:rPr>
            </w:pPr>
            <w:r w:rsidRPr="00344C9F">
              <w:rPr>
                <w:rFonts w:ascii="Times New Roman" w:hAnsi="Times New Roman" w:cs="Times New Roman"/>
                <w:szCs w:val="24"/>
              </w:rPr>
              <w:t>MSEs^, Financial experience is not applicable for the cost estimate value up to 5 Cr as per circular no:14/2023 dated:08.08.23.</w:t>
            </w:r>
          </w:p>
          <w:p w14:paraId="045FBDE0"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6803E5D5"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Start-Ups as defined by DPIIT, applicable as on the originally scheduled date of bid opening.</w:t>
            </w:r>
          </w:p>
          <w:p w14:paraId="789503B4"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07BBFCB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^MSE as defined in the bidding documents.</w:t>
            </w:r>
          </w:p>
          <w:p w14:paraId="51DBAB50"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7347EEE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Note (*): In case of works executed under a contract that had been awarded on a Joint Venture, the experience of individual Joint Venture partner shall be considered limited to the scope of that partner under the said contract.</w:t>
            </w:r>
          </w:p>
          <w:p w14:paraId="29A61C9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tc>
      </w:tr>
      <w:tr w:rsidR="005B64C3" w:rsidRPr="00344C9F" w14:paraId="73BB4C02" w14:textId="77777777" w:rsidTr="003E3D7E">
        <w:tc>
          <w:tcPr>
            <w:tcW w:w="10070" w:type="dxa"/>
          </w:tcPr>
          <w:p w14:paraId="1D603E21"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Following document shall be submitted by the bidder:</w:t>
            </w:r>
          </w:p>
          <w:p w14:paraId="103C2DDD" w14:textId="77777777" w:rsidR="005B64C3" w:rsidRPr="00344C9F" w:rsidRDefault="005B64C3" w:rsidP="003E3D7E">
            <w:pPr>
              <w:rPr>
                <w:rFonts w:ascii="Times New Roman" w:hAnsi="Times New Roman" w:cs="Times New Roman"/>
                <w:szCs w:val="24"/>
              </w:rPr>
            </w:pPr>
          </w:p>
          <w:p w14:paraId="6FB841C3"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Valid Electrical License. </w:t>
            </w:r>
          </w:p>
          <w:p w14:paraId="0ABFC4D0"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PAN Card. </w:t>
            </w:r>
          </w:p>
          <w:p w14:paraId="79EE137C"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GST Registration </w:t>
            </w:r>
          </w:p>
          <w:p w14:paraId="3D6E7787"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Partnership Deed/ Affidavit for Proprietorship/ Company MoA &amp; AoA or Certificate of Incorporation, as applicable. </w:t>
            </w:r>
          </w:p>
          <w:p w14:paraId="51EC5D12" w14:textId="77777777" w:rsidR="005B64C3" w:rsidRPr="00344C9F" w:rsidRDefault="005B64C3" w:rsidP="003E3D7E">
            <w:pPr>
              <w:jc w:val="both"/>
              <w:rPr>
                <w:rFonts w:ascii="Times New Roman" w:hAnsi="Times New Roman" w:cs="Times New Roman"/>
                <w:szCs w:val="24"/>
              </w:rPr>
            </w:pPr>
          </w:p>
        </w:tc>
      </w:tr>
    </w:tbl>
    <w:p w14:paraId="51F78647" w14:textId="77777777" w:rsidR="005B64C3" w:rsidRPr="005B64C3" w:rsidRDefault="005B64C3">
      <w:pPr>
        <w:rPr>
          <w:lang w:val="en-GB"/>
        </w:rPr>
      </w:pPr>
    </w:p>
    <w:sectPr w:rsidR="005B64C3" w:rsidRPr="005B64C3">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F4BBE" w14:textId="77777777" w:rsidR="0017721C" w:rsidRDefault="0017721C" w:rsidP="0017721C">
      <w:pPr>
        <w:spacing w:after="0" w:line="240" w:lineRule="auto"/>
      </w:pPr>
      <w:r>
        <w:separator/>
      </w:r>
    </w:p>
  </w:endnote>
  <w:endnote w:type="continuationSeparator" w:id="0">
    <w:p w14:paraId="10C5F4C1" w14:textId="77777777" w:rsidR="0017721C" w:rsidRDefault="0017721C" w:rsidP="00177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12247" w14:textId="0ED644F1" w:rsidR="0017721C" w:rsidRDefault="00AB3017" w:rsidP="0017721C">
    <w:pPr>
      <w:pStyle w:val="Footer"/>
      <w:jc w:val="right"/>
    </w:pPr>
    <w:r>
      <w:pict w14:anchorId="2DA43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Manogna C L" o:suggestedsigner2="Chief Manager"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86D33" w14:textId="77777777" w:rsidR="0017721C" w:rsidRDefault="0017721C" w:rsidP="0017721C">
      <w:pPr>
        <w:spacing w:after="0" w:line="240" w:lineRule="auto"/>
      </w:pPr>
      <w:r>
        <w:separator/>
      </w:r>
    </w:p>
  </w:footnote>
  <w:footnote w:type="continuationSeparator" w:id="0">
    <w:p w14:paraId="5B4BAA34" w14:textId="77777777" w:rsidR="0017721C" w:rsidRDefault="0017721C" w:rsidP="001772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B6401"/>
    <w:multiLevelType w:val="multilevel"/>
    <w:tmpl w:val="AC8CE58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19A74C45"/>
    <w:multiLevelType w:val="multilevel"/>
    <w:tmpl w:val="4F4EF17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067BAE"/>
    <w:multiLevelType w:val="multilevel"/>
    <w:tmpl w:val="176835E2"/>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1CCE442E"/>
    <w:multiLevelType w:val="multilevel"/>
    <w:tmpl w:val="D04CAA28"/>
    <w:lvl w:ilvl="0">
      <w:start w:val="2"/>
      <w:numFmt w:val="upperLetter"/>
      <w:lvlText w:val="%1."/>
      <w:lvlJc w:val="left"/>
      <w:pPr>
        <w:tabs>
          <w:tab w:val="num" w:pos="720"/>
        </w:tabs>
        <w:ind w:left="720" w:hanging="360"/>
      </w:pPr>
    </w:lvl>
    <w:lvl w:ilvl="1">
      <w:start w:val="1"/>
      <w:numFmt w:val="bullet"/>
      <w:lvlText w:val=""/>
      <w:lvlJc w:val="left"/>
      <w:pPr>
        <w:ind w:left="1440" w:hanging="360"/>
      </w:pPr>
      <w:rPr>
        <w:rFonts w:ascii="Symbol" w:eastAsiaTheme="minorHAnsi" w:hAnsi="Symbol" w:cs="Times New Roman" w:hint="default"/>
        <w:b w:val="0"/>
      </w:rPr>
    </w:lvl>
    <w:lvl w:ilvl="2">
      <w:start w:val="4"/>
      <w:numFmt w:val="lowerLetter"/>
      <w:lvlText w:val="%3."/>
      <w:lvlJc w:val="left"/>
      <w:pPr>
        <w:ind w:left="2160" w:hanging="360"/>
      </w:pPr>
      <w:rPr>
        <w:rFonts w:hint="default"/>
      </w:r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3580349B"/>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D210F87"/>
    <w:multiLevelType w:val="multilevel"/>
    <w:tmpl w:val="E78C69C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6BFB4669"/>
    <w:multiLevelType w:val="multilevel"/>
    <w:tmpl w:val="F2D0A55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30137344">
    <w:abstractNumId w:val="5"/>
  </w:num>
  <w:num w:numId="2" w16cid:durableId="661391897">
    <w:abstractNumId w:val="0"/>
  </w:num>
  <w:num w:numId="3" w16cid:durableId="1855025813">
    <w:abstractNumId w:val="3"/>
  </w:num>
  <w:num w:numId="4" w16cid:durableId="1063915801">
    <w:abstractNumId w:val="2"/>
  </w:num>
  <w:num w:numId="5" w16cid:durableId="1656951235">
    <w:abstractNumId w:val="1"/>
  </w:num>
  <w:num w:numId="6" w16cid:durableId="1113746600">
    <w:abstractNumId w:val="4"/>
  </w:num>
  <w:num w:numId="7" w16cid:durableId="1070924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B5A"/>
    <w:rsid w:val="00061AD2"/>
    <w:rsid w:val="000655CB"/>
    <w:rsid w:val="000C4C26"/>
    <w:rsid w:val="0012151C"/>
    <w:rsid w:val="00130779"/>
    <w:rsid w:val="0017721C"/>
    <w:rsid w:val="00184477"/>
    <w:rsid w:val="001F0879"/>
    <w:rsid w:val="00227BDF"/>
    <w:rsid w:val="002901B1"/>
    <w:rsid w:val="002B71E2"/>
    <w:rsid w:val="002D3B5A"/>
    <w:rsid w:val="002F4912"/>
    <w:rsid w:val="0030543B"/>
    <w:rsid w:val="00341B5E"/>
    <w:rsid w:val="003D7353"/>
    <w:rsid w:val="003E3F83"/>
    <w:rsid w:val="00416E63"/>
    <w:rsid w:val="00434943"/>
    <w:rsid w:val="0047560F"/>
    <w:rsid w:val="004D17BC"/>
    <w:rsid w:val="00503556"/>
    <w:rsid w:val="00542391"/>
    <w:rsid w:val="005B64C3"/>
    <w:rsid w:val="00646EF7"/>
    <w:rsid w:val="006546B7"/>
    <w:rsid w:val="00682EE8"/>
    <w:rsid w:val="00777328"/>
    <w:rsid w:val="007A2ACF"/>
    <w:rsid w:val="00823185"/>
    <w:rsid w:val="008257CE"/>
    <w:rsid w:val="00854DFB"/>
    <w:rsid w:val="008C2603"/>
    <w:rsid w:val="00915F0C"/>
    <w:rsid w:val="00986DC7"/>
    <w:rsid w:val="009A63C6"/>
    <w:rsid w:val="009E5AD7"/>
    <w:rsid w:val="00A332F1"/>
    <w:rsid w:val="00AB3017"/>
    <w:rsid w:val="00AF0E80"/>
    <w:rsid w:val="00B67713"/>
    <w:rsid w:val="00BE19DF"/>
    <w:rsid w:val="00C2565E"/>
    <w:rsid w:val="00CE2DA1"/>
    <w:rsid w:val="00CE405D"/>
    <w:rsid w:val="00D42590"/>
    <w:rsid w:val="00E0424E"/>
    <w:rsid w:val="00E90F96"/>
    <w:rsid w:val="00F81306"/>
    <w:rsid w:val="00FF76E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4:docId w14:val="5964416B"/>
  <w15:chartTrackingRefBased/>
  <w15:docId w15:val="{D5F07FF5-E217-40AC-A320-F1DBC8B4A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4C3"/>
    <w:rPr>
      <w:rFonts w:cs="Mangal"/>
      <w:szCs w:val="21"/>
      <w:lang w:bidi="hi-IN"/>
    </w:rPr>
  </w:style>
  <w:style w:type="paragraph" w:styleId="Heading1">
    <w:name w:val="heading 1"/>
    <w:basedOn w:val="Normal"/>
    <w:next w:val="Normal"/>
    <w:link w:val="Heading1Char"/>
    <w:uiPriority w:val="9"/>
    <w:qFormat/>
    <w:rsid w:val="002D3B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3B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3B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3B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3B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3B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3B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3B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3B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3B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3B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3B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3B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3B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3B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3B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3B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3B5A"/>
    <w:rPr>
      <w:rFonts w:eastAsiaTheme="majorEastAsia" w:cstheme="majorBidi"/>
      <w:color w:val="272727" w:themeColor="text1" w:themeTint="D8"/>
    </w:rPr>
  </w:style>
  <w:style w:type="paragraph" w:styleId="Title">
    <w:name w:val="Title"/>
    <w:basedOn w:val="Normal"/>
    <w:next w:val="Normal"/>
    <w:link w:val="TitleChar"/>
    <w:uiPriority w:val="10"/>
    <w:qFormat/>
    <w:rsid w:val="002D3B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3B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3B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3B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3B5A"/>
    <w:pPr>
      <w:spacing w:before="160"/>
      <w:jc w:val="center"/>
    </w:pPr>
    <w:rPr>
      <w:i/>
      <w:iCs/>
      <w:color w:val="404040" w:themeColor="text1" w:themeTint="BF"/>
    </w:rPr>
  </w:style>
  <w:style w:type="character" w:customStyle="1" w:styleId="QuoteChar">
    <w:name w:val="Quote Char"/>
    <w:basedOn w:val="DefaultParagraphFont"/>
    <w:link w:val="Quote"/>
    <w:uiPriority w:val="29"/>
    <w:rsid w:val="002D3B5A"/>
    <w:rPr>
      <w:i/>
      <w:iCs/>
      <w:color w:val="404040" w:themeColor="text1" w:themeTint="BF"/>
    </w:rPr>
  </w:style>
  <w:style w:type="paragraph" w:styleId="ListParagraph">
    <w:name w:val="List Paragraph"/>
    <w:basedOn w:val="Normal"/>
    <w:uiPriority w:val="34"/>
    <w:qFormat/>
    <w:rsid w:val="002D3B5A"/>
    <w:pPr>
      <w:ind w:left="720"/>
      <w:contextualSpacing/>
    </w:pPr>
  </w:style>
  <w:style w:type="character" w:styleId="IntenseEmphasis">
    <w:name w:val="Intense Emphasis"/>
    <w:basedOn w:val="DefaultParagraphFont"/>
    <w:uiPriority w:val="21"/>
    <w:qFormat/>
    <w:rsid w:val="002D3B5A"/>
    <w:rPr>
      <w:i/>
      <w:iCs/>
      <w:color w:val="0F4761" w:themeColor="accent1" w:themeShade="BF"/>
    </w:rPr>
  </w:style>
  <w:style w:type="paragraph" w:styleId="IntenseQuote">
    <w:name w:val="Intense Quote"/>
    <w:basedOn w:val="Normal"/>
    <w:next w:val="Normal"/>
    <w:link w:val="IntenseQuoteChar"/>
    <w:uiPriority w:val="30"/>
    <w:qFormat/>
    <w:rsid w:val="002D3B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3B5A"/>
    <w:rPr>
      <w:i/>
      <w:iCs/>
      <w:color w:val="0F4761" w:themeColor="accent1" w:themeShade="BF"/>
    </w:rPr>
  </w:style>
  <w:style w:type="character" w:styleId="IntenseReference">
    <w:name w:val="Intense Reference"/>
    <w:basedOn w:val="DefaultParagraphFont"/>
    <w:uiPriority w:val="32"/>
    <w:qFormat/>
    <w:rsid w:val="002D3B5A"/>
    <w:rPr>
      <w:b/>
      <w:bCs/>
      <w:smallCaps/>
      <w:color w:val="0F4761" w:themeColor="accent1" w:themeShade="BF"/>
      <w:spacing w:val="5"/>
    </w:rPr>
  </w:style>
  <w:style w:type="table" w:styleId="TableGrid">
    <w:name w:val="Table Grid"/>
    <w:basedOn w:val="TableNormal"/>
    <w:uiPriority w:val="39"/>
    <w:rsid w:val="005B64C3"/>
    <w:pPr>
      <w:spacing w:after="0" w:line="240" w:lineRule="auto"/>
    </w:pPr>
    <w:rPr>
      <w:szCs w:val="21"/>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34943"/>
  </w:style>
  <w:style w:type="paragraph" w:styleId="Header">
    <w:name w:val="header"/>
    <w:basedOn w:val="Normal"/>
    <w:link w:val="HeaderChar"/>
    <w:uiPriority w:val="99"/>
    <w:unhideWhenUsed/>
    <w:rsid w:val="001772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21C"/>
    <w:rPr>
      <w:rFonts w:cs="Mangal"/>
      <w:szCs w:val="21"/>
      <w:lang w:bidi="hi-IN"/>
    </w:rPr>
  </w:style>
  <w:style w:type="paragraph" w:styleId="Footer">
    <w:name w:val="footer"/>
    <w:basedOn w:val="Normal"/>
    <w:link w:val="FooterChar"/>
    <w:uiPriority w:val="99"/>
    <w:unhideWhenUsed/>
    <w:rsid w:val="001772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21C"/>
    <w:rPr>
      <w:rFonts w:cs="Mangal"/>
      <w:szCs w:val="21"/>
      <w:lang w:bidi="hi-IN"/>
    </w:rPr>
  </w:style>
  <w:style w:type="paragraph" w:customStyle="1" w:styleId="Default">
    <w:name w:val="Default"/>
    <w:rsid w:val="001F0879"/>
    <w:pPr>
      <w:autoSpaceDE w:val="0"/>
      <w:autoSpaceDN w:val="0"/>
      <w:adjustRightInd w:val="0"/>
      <w:spacing w:after="0" w:line="240" w:lineRule="auto"/>
    </w:pPr>
    <w:rPr>
      <w:rFonts w:ascii="Arial" w:eastAsia="Times New Roman" w:hAnsi="Arial" w:cs="Arial"/>
      <w:color w:val="000000"/>
      <w:kern w:val="0"/>
      <w:lang w:val="en-US" w:eastAsia="en-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An9abArBoEAf90GJKvkKEW56WNEZRYZ/Xh63NVg9zek=</DigestValue>
    </Reference>
    <Reference Type="http://www.w3.org/2000/09/xmldsig#Object" URI="#idOfficeObject">
      <DigestMethod Algorithm="http://www.w3.org/2001/04/xmlenc#sha256"/>
      <DigestValue>7JIG/ACXzQcZwr2opkovqnPfexTKBZxI1EMajrMdB9I=</DigestValue>
    </Reference>
    <Reference Type="http://uri.etsi.org/01903#SignedProperties" URI="#idSignedProperties">
      <Transforms>
        <Transform Algorithm="http://www.w3.org/TR/2001/REC-xml-c14n-20010315"/>
      </Transforms>
      <DigestMethod Algorithm="http://www.w3.org/2001/04/xmlenc#sha256"/>
      <DigestValue>PSCKbB9l453lJeGQdXbHUnlnA7X55REvfwG26s8BsxU=</DigestValue>
    </Reference>
    <Reference Type="http://www.w3.org/2000/09/xmldsig#Object" URI="#idValidSigLnImg">
      <DigestMethod Algorithm="http://www.w3.org/2001/04/xmlenc#sha256"/>
      <DigestValue>Lnl+g8NZ/yCCLfBisX76SDaptq3WSBQ2W7N+EYPrDVU=</DigestValue>
    </Reference>
    <Reference Type="http://www.w3.org/2000/09/xmldsig#Object" URI="#idInvalidSigLnImg">
      <DigestMethod Algorithm="http://www.w3.org/2001/04/xmlenc#sha256"/>
      <DigestValue>pCQ3gm9jN3RZCl2sjj9IKl7ZyOs6h0K1aW5gyLNYoIg=</DigestValue>
    </Reference>
  </SignedInfo>
  <SignatureValue>gUkoxPn88Duaw5BzgafpsXcB4yR/YTydG0FpcgKZ9jALnhZO095pCEdIhS72utYwpRne1eNmg7LE
Hd18cJ8VWI9mkdOg3XecoySbs8fGniavaIK274kZhGP7/J0IVUkaE239nO0XSHw1JkFRtFKEIuKw
jjmk/zYu1iAxsjO/MAfYNKsD+bsWTdDTJiDblSEmWzKKRq4EBdW5ae0RhlEOGjYV/AJDXRNgqBzX
UYEdCevFkIuNLHQ+oD642sU1+rk4EE7X0PVcVWM1r5F9U0+utbNeCO1plv0YTMoHIPqcGeSQF5je
IOeuCd/Vxs3MmZAQ0ic1zLAluZ7iJfRhnSK8/Q==</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QIQoeLam6zrj6x0P6QSR0I1osSfwMPe29Xs+gu1a0/c=</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BpQARfwzzLKrFe2xgdtAjFDWjJmwbCwZ11oeHE/nIw4=</DigestValue>
      </Reference>
      <Reference URI="/word/endnotes.xml?ContentType=application/vnd.openxmlformats-officedocument.wordprocessingml.endnotes+xml">
        <DigestMethod Algorithm="http://www.w3.org/2001/04/xmlenc#sha256"/>
        <DigestValue>3D/tZUjaL9XBF8UZV+T726yV9YM3dY5vB7B2wnS8qIQ=</DigestValue>
      </Reference>
      <Reference URI="/word/fontTable.xml?ContentType=application/vnd.openxmlformats-officedocument.wordprocessingml.fontTable+xml">
        <DigestMethod Algorithm="http://www.w3.org/2001/04/xmlenc#sha256"/>
        <DigestValue>7L0vS7ZJYKagHchLb00jFbg2MG6QbBLBELFVcHj3xTs=</DigestValue>
      </Reference>
      <Reference URI="/word/footer1.xml?ContentType=application/vnd.openxmlformats-officedocument.wordprocessingml.footer+xml">
        <DigestMethod Algorithm="http://www.w3.org/2001/04/xmlenc#sha256"/>
        <DigestValue>CqY39I0WPNWxoI5waVIkNCE0D765zf0yYEpVQXakUEg=</DigestValue>
      </Reference>
      <Reference URI="/word/footnotes.xml?ContentType=application/vnd.openxmlformats-officedocument.wordprocessingml.footnotes+xml">
        <DigestMethod Algorithm="http://www.w3.org/2001/04/xmlenc#sha256"/>
        <DigestValue>MKVI7NeTKXekTTEaUrI3L60kHFIw5PLnTOhqnzQ0yf4=</DigestValue>
      </Reference>
      <Reference URI="/word/media/image1.emf?ContentType=image/x-emf">
        <DigestMethod Algorithm="http://www.w3.org/2001/04/xmlenc#sha256"/>
        <DigestValue>6RCDDaKqEQsxQpL0TCgh3nu4s5Pm5KVst/C6ZZGcQ+0=</DigestValue>
      </Reference>
      <Reference URI="/word/numbering.xml?ContentType=application/vnd.openxmlformats-officedocument.wordprocessingml.numbering+xml">
        <DigestMethod Algorithm="http://www.w3.org/2001/04/xmlenc#sha256"/>
        <DigestValue>tQFZhSn7m26raHzR1I33SuC8GofrWm49YVVOOHwbyZM=</DigestValue>
      </Reference>
      <Reference URI="/word/settings.xml?ContentType=application/vnd.openxmlformats-officedocument.wordprocessingml.settings+xml">
        <DigestMethod Algorithm="http://www.w3.org/2001/04/xmlenc#sha256"/>
        <DigestValue>KyNS2XUH66xCyvLUoFKo1LyUsMEVDQ6B+/XwbiogSWU=</DigestValue>
      </Reference>
      <Reference URI="/word/styles.xml?ContentType=application/vnd.openxmlformats-officedocument.wordprocessingml.styles+xml">
        <DigestMethod Algorithm="http://www.w3.org/2001/04/xmlenc#sha256"/>
        <DigestValue>7VadyVBDj5irivk8dxMMdMEuj2uY2zfNgEEehWBa3BU=</DigestValue>
      </Reference>
      <Reference URI="/word/theme/theme1.xml?ContentType=application/vnd.openxmlformats-officedocument.theme+xml">
        <DigestMethod Algorithm="http://www.w3.org/2001/04/xmlenc#sha256"/>
        <DigestValue>UoNV+hWN7+aGBxoVh5c8Qc26MFclbfE7LycPDY8Ylvw=</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2025-04-01T12:10:47Z</mdssi:Value>
        </mdssi:SignatureTime>
      </SignatureProperty>
    </SignatureProperties>
  </Object>
  <Object Id="idOfficeObject">
    <SignatureProperties>
      <SignatureProperty Id="idOfficeV1Details" Target="#idPackageSignature">
        <SignatureInfoV1 xmlns="http://schemas.microsoft.com/office/2006/digsig">
          <SetupID>{11432C26-2823-4D3C-A9E4-5ED3827601D0}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2025-04-01T12:10:47Z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n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nAAAAAoAAABgAAAAVQAAAGwAAAABAAAAVZXbQV9C20EKAAAAYAAAAA0AAABMAAAAAAAAAAAAAAAAAAAA//////////9oAAAAQwBoAGkAZQBmACAATQBhAG4AYQBnAGUAcgD/fwcAAAAHAAAAAwAAAAYAAAAEAAAAAwAAAAoAAAAGAAAABwAAAAYAAAAHAAAABgAAAAQ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4MM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cAAAACgAAAGAAAABVAAAAbAAAAAEAAABVldtBX0LbQQoAAABgAAAADQAAAEwAAAAAAAAAAAAAAAAAAAD//////////2gAAABDAGgAaQBlAGYAIABNAGEAbgBhAGcAZQByAP9/BwAAAAcAAAADAAAABgAAAAQAAAADAAAACgAAAAYAAAAHAAAABgAAAAcAAAAGAAAABA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142</TotalTime>
  <Pages>3</Pages>
  <Words>721</Words>
  <Characters>4110</Characters>
  <Application>Microsoft Office Word</Application>
  <DocSecurity>0</DocSecurity>
  <Lines>34</Lines>
  <Paragraphs>9</Paragraphs>
  <ScaleCrop>false</ScaleCrop>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Lakshmi Manogna {सी लक्ष्मी  मनोगना}</dc:creator>
  <cp:keywords/>
  <dc:description/>
  <cp:lastModifiedBy>C Lakshmi Manogna {सी लक्ष्मी  मनोगना}</cp:lastModifiedBy>
  <cp:revision>36</cp:revision>
  <dcterms:created xsi:type="dcterms:W3CDTF">2025-03-07T10:17:00Z</dcterms:created>
  <dcterms:modified xsi:type="dcterms:W3CDTF">2025-04-01T12:10:00Z</dcterms:modified>
</cp:coreProperties>
</file>